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A5" w:rsidRPr="003973EB" w:rsidRDefault="000704F4" w:rsidP="00812A95">
      <w:pPr>
        <w:tabs>
          <w:tab w:val="left" w:pos="6379"/>
        </w:tabs>
        <w:spacing w:line="240" w:lineRule="exact"/>
        <w:ind w:right="3827"/>
        <w:rPr>
          <w:b/>
          <w:color w:val="000000"/>
          <w:sz w:val="28"/>
          <w:szCs w:val="28"/>
        </w:rPr>
      </w:pPr>
      <w:r w:rsidRPr="00812A95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EEEE" wp14:editId="7035EF6F">
                <wp:simplePos x="0" y="0"/>
                <wp:positionH relativeFrom="page">
                  <wp:posOffset>5313045</wp:posOffset>
                </wp:positionH>
                <wp:positionV relativeFrom="page">
                  <wp:posOffset>2355850</wp:posOffset>
                </wp:positionV>
                <wp:extent cx="1267460" cy="331470"/>
                <wp:effectExtent l="0" t="0" r="8890" b="114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F4" w:rsidRPr="00D910B3" w:rsidRDefault="000704F4" w:rsidP="00D176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88-п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418.35pt;margin-top:185.5pt;width:99.8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sHvAIAAKs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" filled="f" stroked="f">
                <v:textbox inset="0,0,0,0">
                  <w:txbxContent>
                    <w:p w:rsidR="000704F4" w:rsidRPr="00D910B3" w:rsidRDefault="000704F4" w:rsidP="00D176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88-п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12A95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3E226" wp14:editId="1997AECA">
                <wp:simplePos x="0" y="0"/>
                <wp:positionH relativeFrom="page">
                  <wp:posOffset>1581150</wp:posOffset>
                </wp:positionH>
                <wp:positionV relativeFrom="page">
                  <wp:posOffset>2355850</wp:posOffset>
                </wp:positionV>
                <wp:extent cx="1278255" cy="331470"/>
                <wp:effectExtent l="0" t="0" r="17145" b="1143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F4" w:rsidRPr="00D910B3" w:rsidRDefault="000704F4" w:rsidP="00D176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124.5pt;margin-top:185.5pt;width:100.6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Ntvw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" filled="f" stroked="f">
                <v:textbox inset="0,0,0,0">
                  <w:txbxContent>
                    <w:p w:rsidR="000704F4" w:rsidRPr="00D910B3" w:rsidRDefault="000704F4" w:rsidP="00D176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15FE" w:rsidRPr="003973EB">
        <w:rPr>
          <w:b/>
          <w:color w:val="000000"/>
          <w:sz w:val="28"/>
          <w:szCs w:val="28"/>
        </w:rPr>
        <w:t>Об</w:t>
      </w:r>
      <w:r w:rsidR="00D17621" w:rsidRPr="003973EB">
        <w:rPr>
          <w:b/>
          <w:color w:val="000000"/>
          <w:sz w:val="28"/>
          <w:szCs w:val="28"/>
        </w:rPr>
        <w:t xml:space="preserve"> утверждении</w:t>
      </w:r>
      <w:r w:rsidR="00F36280" w:rsidRPr="003973EB">
        <w:rPr>
          <w:b/>
          <w:color w:val="000000"/>
          <w:sz w:val="28"/>
          <w:szCs w:val="28"/>
        </w:rPr>
        <w:t xml:space="preserve"> отче</w:t>
      </w:r>
      <w:r w:rsidR="002815FE" w:rsidRPr="003973EB">
        <w:rPr>
          <w:b/>
          <w:color w:val="000000"/>
          <w:sz w:val="28"/>
          <w:szCs w:val="28"/>
        </w:rPr>
        <w:t>т</w:t>
      </w:r>
      <w:r w:rsidR="00D17621" w:rsidRPr="003973EB">
        <w:rPr>
          <w:b/>
          <w:color w:val="000000"/>
          <w:sz w:val="28"/>
          <w:szCs w:val="28"/>
        </w:rPr>
        <w:t>а</w:t>
      </w:r>
      <w:r w:rsidR="001B40BE" w:rsidRPr="003973EB">
        <w:rPr>
          <w:b/>
          <w:color w:val="000000"/>
          <w:sz w:val="28"/>
          <w:szCs w:val="28"/>
        </w:rPr>
        <w:t xml:space="preserve"> </w:t>
      </w:r>
      <w:r w:rsidR="002815FE" w:rsidRPr="003973EB">
        <w:rPr>
          <w:b/>
          <w:color w:val="000000"/>
          <w:sz w:val="28"/>
          <w:szCs w:val="28"/>
        </w:rPr>
        <w:t>главы</w:t>
      </w:r>
    </w:p>
    <w:p w:rsidR="002815FE" w:rsidRPr="003973EB" w:rsidRDefault="002815FE" w:rsidP="00812A95">
      <w:pPr>
        <w:tabs>
          <w:tab w:val="left" w:pos="6379"/>
        </w:tabs>
        <w:spacing w:line="240" w:lineRule="exact"/>
        <w:ind w:right="3827"/>
        <w:rPr>
          <w:b/>
          <w:color w:val="000000"/>
          <w:sz w:val="28"/>
          <w:szCs w:val="28"/>
        </w:rPr>
      </w:pPr>
      <w:r w:rsidRPr="003973EB">
        <w:rPr>
          <w:b/>
          <w:color w:val="000000"/>
          <w:sz w:val="28"/>
          <w:szCs w:val="28"/>
        </w:rPr>
        <w:t>Пермского муниципального</w:t>
      </w:r>
      <w:r w:rsidR="00A935C0" w:rsidRPr="003973EB">
        <w:rPr>
          <w:b/>
          <w:color w:val="000000"/>
          <w:sz w:val="28"/>
          <w:szCs w:val="28"/>
        </w:rPr>
        <w:t xml:space="preserve"> </w:t>
      </w:r>
      <w:r w:rsidRPr="003973EB">
        <w:rPr>
          <w:b/>
          <w:color w:val="000000"/>
          <w:sz w:val="28"/>
          <w:szCs w:val="28"/>
        </w:rPr>
        <w:t>района</w:t>
      </w:r>
      <w:r w:rsidR="001B40BE" w:rsidRPr="003973EB">
        <w:rPr>
          <w:b/>
          <w:color w:val="000000"/>
          <w:sz w:val="28"/>
          <w:szCs w:val="28"/>
        </w:rPr>
        <w:t xml:space="preserve"> о</w:t>
      </w:r>
      <w:r w:rsidR="00A935C0" w:rsidRPr="003973EB">
        <w:rPr>
          <w:b/>
          <w:color w:val="000000"/>
          <w:sz w:val="28"/>
          <w:szCs w:val="28"/>
        </w:rPr>
        <w:t xml:space="preserve"> результатах его деятельности и </w:t>
      </w:r>
      <w:r w:rsidR="001B40BE" w:rsidRPr="003973EB">
        <w:rPr>
          <w:b/>
          <w:color w:val="000000"/>
          <w:sz w:val="28"/>
          <w:szCs w:val="28"/>
        </w:rPr>
        <w:t>деятельности администрации Пермского муниципального района</w:t>
      </w:r>
      <w:r w:rsidR="0056552B" w:rsidRPr="003973EB">
        <w:rPr>
          <w:b/>
          <w:color w:val="000000"/>
          <w:sz w:val="28"/>
          <w:szCs w:val="28"/>
        </w:rPr>
        <w:t xml:space="preserve">, </w:t>
      </w:r>
      <w:r w:rsidRPr="003973EB">
        <w:rPr>
          <w:b/>
          <w:color w:val="000000"/>
          <w:sz w:val="28"/>
          <w:szCs w:val="28"/>
        </w:rPr>
        <w:t xml:space="preserve">в том числе о решении вопросов, </w:t>
      </w:r>
      <w:r w:rsidR="001B40BE" w:rsidRPr="003973EB">
        <w:rPr>
          <w:b/>
          <w:color w:val="000000"/>
          <w:sz w:val="28"/>
          <w:szCs w:val="28"/>
        </w:rPr>
        <w:t>поставленных Земским Собранием</w:t>
      </w:r>
      <w:r w:rsidR="002E6E09">
        <w:rPr>
          <w:b/>
          <w:color w:val="000000"/>
          <w:sz w:val="28"/>
          <w:szCs w:val="28"/>
        </w:rPr>
        <w:t>,</w:t>
      </w:r>
      <w:r w:rsidR="001B40BE" w:rsidRPr="003973EB">
        <w:rPr>
          <w:b/>
          <w:color w:val="000000"/>
          <w:sz w:val="28"/>
          <w:szCs w:val="28"/>
        </w:rPr>
        <w:t xml:space="preserve"> </w:t>
      </w:r>
      <w:r w:rsidRPr="003973EB">
        <w:rPr>
          <w:b/>
          <w:color w:val="000000"/>
          <w:sz w:val="28"/>
          <w:szCs w:val="28"/>
        </w:rPr>
        <w:t>в 201</w:t>
      </w:r>
      <w:r w:rsidR="002E6E09">
        <w:rPr>
          <w:b/>
          <w:color w:val="000000"/>
          <w:sz w:val="28"/>
          <w:szCs w:val="28"/>
        </w:rPr>
        <w:t>9</w:t>
      </w:r>
      <w:r w:rsidRPr="003973EB">
        <w:rPr>
          <w:b/>
          <w:color w:val="000000"/>
          <w:sz w:val="28"/>
          <w:szCs w:val="28"/>
        </w:rPr>
        <w:t xml:space="preserve"> году</w:t>
      </w:r>
    </w:p>
    <w:p w:rsidR="002815FE" w:rsidRPr="00812A95" w:rsidRDefault="00EC7AC8" w:rsidP="00812A95">
      <w:pPr>
        <w:spacing w:before="480"/>
        <w:ind w:firstLine="720"/>
        <w:jc w:val="both"/>
        <w:rPr>
          <w:sz w:val="28"/>
          <w:szCs w:val="28"/>
        </w:rPr>
      </w:pPr>
      <w:r w:rsidRPr="00812A95">
        <w:rPr>
          <w:color w:val="000000"/>
          <w:sz w:val="28"/>
          <w:szCs w:val="28"/>
        </w:rPr>
        <w:t xml:space="preserve">В соответствии со статьями </w:t>
      </w:r>
      <w:r w:rsidR="002815FE" w:rsidRPr="00812A95">
        <w:rPr>
          <w:color w:val="000000"/>
          <w:sz w:val="28"/>
          <w:szCs w:val="28"/>
        </w:rPr>
        <w:t>35</w:t>
      </w:r>
      <w:r w:rsidRPr="00812A95">
        <w:rPr>
          <w:color w:val="000000"/>
          <w:sz w:val="28"/>
          <w:szCs w:val="28"/>
        </w:rPr>
        <w:t xml:space="preserve"> и</w:t>
      </w:r>
      <w:r w:rsidR="002815FE" w:rsidRPr="00812A95">
        <w:rPr>
          <w:color w:val="000000"/>
          <w:sz w:val="28"/>
          <w:szCs w:val="28"/>
        </w:rPr>
        <w:t xml:space="preserve"> 3</w:t>
      </w:r>
      <w:r w:rsidRPr="00812A95">
        <w:rPr>
          <w:color w:val="000000"/>
          <w:sz w:val="28"/>
          <w:szCs w:val="28"/>
        </w:rPr>
        <w:t>7</w:t>
      </w:r>
      <w:r w:rsidR="002815FE" w:rsidRPr="00812A95">
        <w:rPr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</w:t>
      </w:r>
      <w:r w:rsidRPr="00812A95">
        <w:rPr>
          <w:color w:val="000000"/>
          <w:sz w:val="28"/>
          <w:szCs w:val="28"/>
        </w:rPr>
        <w:t>ями</w:t>
      </w:r>
      <w:r w:rsidR="002815FE" w:rsidRPr="00812A95">
        <w:rPr>
          <w:color w:val="000000"/>
          <w:sz w:val="28"/>
          <w:szCs w:val="28"/>
        </w:rPr>
        <w:t xml:space="preserve"> 25</w:t>
      </w:r>
      <w:r w:rsidRPr="00812A95">
        <w:rPr>
          <w:color w:val="000000"/>
          <w:sz w:val="28"/>
          <w:szCs w:val="28"/>
        </w:rPr>
        <w:t xml:space="preserve"> и </w:t>
      </w:r>
      <w:r w:rsidR="002E6E09">
        <w:rPr>
          <w:color w:val="000000"/>
          <w:sz w:val="28"/>
          <w:szCs w:val="28"/>
        </w:rPr>
        <w:t>47</w:t>
      </w:r>
      <w:r w:rsidRPr="00812A95">
        <w:rPr>
          <w:color w:val="000000"/>
          <w:sz w:val="28"/>
          <w:szCs w:val="28"/>
        </w:rPr>
        <w:t xml:space="preserve"> </w:t>
      </w:r>
      <w:r w:rsidR="002815FE" w:rsidRPr="00812A95">
        <w:rPr>
          <w:color w:val="000000"/>
          <w:sz w:val="28"/>
          <w:szCs w:val="28"/>
        </w:rPr>
        <w:t xml:space="preserve">Устава Пермского муниципального района, решением Земского Собрания Пермского муниципального района от 29.06.2011 № 160-п «Об </w:t>
      </w:r>
      <w:r w:rsidR="002815FE" w:rsidRPr="00812A95">
        <w:rPr>
          <w:sz w:val="28"/>
          <w:szCs w:val="28"/>
        </w:rPr>
        <w:t xml:space="preserve">утверждении </w:t>
      </w:r>
      <w:proofErr w:type="gramStart"/>
      <w:r w:rsidR="002815FE" w:rsidRPr="00812A95">
        <w:rPr>
          <w:sz w:val="28"/>
          <w:szCs w:val="28"/>
        </w:rPr>
        <w:t>Пор</w:t>
      </w:r>
      <w:r w:rsidR="00F36280" w:rsidRPr="00812A95">
        <w:rPr>
          <w:sz w:val="28"/>
          <w:szCs w:val="28"/>
        </w:rPr>
        <w:t>ядка заслушивания ежегодн</w:t>
      </w:r>
      <w:r w:rsidR="002E6E09">
        <w:rPr>
          <w:sz w:val="28"/>
          <w:szCs w:val="28"/>
        </w:rPr>
        <w:t>ого</w:t>
      </w:r>
      <w:r w:rsidR="00F36280" w:rsidRPr="00812A95">
        <w:rPr>
          <w:sz w:val="28"/>
          <w:szCs w:val="28"/>
        </w:rPr>
        <w:t xml:space="preserve"> отче</w:t>
      </w:r>
      <w:r w:rsidR="002815FE" w:rsidRPr="00812A95">
        <w:rPr>
          <w:sz w:val="28"/>
          <w:szCs w:val="28"/>
        </w:rPr>
        <w:t>т</w:t>
      </w:r>
      <w:r w:rsidR="002E6E09">
        <w:rPr>
          <w:sz w:val="28"/>
          <w:szCs w:val="28"/>
        </w:rPr>
        <w:t>а</w:t>
      </w:r>
      <w:r w:rsidR="002815FE" w:rsidRPr="00812A95">
        <w:rPr>
          <w:sz w:val="28"/>
          <w:szCs w:val="28"/>
        </w:rPr>
        <w:t xml:space="preserve"> главы Пермского муниципального района</w:t>
      </w:r>
      <w:proofErr w:type="gramEnd"/>
      <w:r w:rsidR="002815FE" w:rsidRPr="00812A95">
        <w:rPr>
          <w:sz w:val="28"/>
          <w:szCs w:val="28"/>
        </w:rPr>
        <w:t>»</w:t>
      </w:r>
    </w:p>
    <w:p w:rsidR="002815FE" w:rsidRPr="00812A95" w:rsidRDefault="002815FE" w:rsidP="00812A95">
      <w:pPr>
        <w:ind w:firstLine="720"/>
        <w:jc w:val="both"/>
        <w:rPr>
          <w:sz w:val="28"/>
          <w:szCs w:val="28"/>
        </w:rPr>
      </w:pPr>
      <w:r w:rsidRPr="00812A95">
        <w:rPr>
          <w:sz w:val="28"/>
          <w:szCs w:val="28"/>
        </w:rPr>
        <w:t>Земское Собрание РЕШАЕТ:</w:t>
      </w:r>
    </w:p>
    <w:p w:rsidR="00D17621" w:rsidRPr="00812A95" w:rsidRDefault="005A5F4C" w:rsidP="00812A95">
      <w:pPr>
        <w:pStyle w:val="a5"/>
        <w:spacing w:line="240" w:lineRule="auto"/>
        <w:rPr>
          <w:szCs w:val="28"/>
        </w:rPr>
      </w:pPr>
      <w:r w:rsidRPr="00812A95">
        <w:rPr>
          <w:szCs w:val="28"/>
        </w:rPr>
        <w:t>1.</w:t>
      </w:r>
      <w:r w:rsidR="00A935C0" w:rsidRPr="00812A95">
        <w:rPr>
          <w:szCs w:val="28"/>
        </w:rPr>
        <w:t xml:space="preserve"> </w:t>
      </w:r>
      <w:r w:rsidR="00D17621" w:rsidRPr="00812A95">
        <w:rPr>
          <w:szCs w:val="28"/>
        </w:rPr>
        <w:t xml:space="preserve">Утвердить </w:t>
      </w:r>
      <w:r w:rsidR="00B06799" w:rsidRPr="00812A95">
        <w:rPr>
          <w:szCs w:val="28"/>
        </w:rPr>
        <w:t xml:space="preserve">прилагаемый </w:t>
      </w:r>
      <w:r w:rsidR="00D17621" w:rsidRPr="00812A95">
        <w:rPr>
          <w:szCs w:val="28"/>
        </w:rPr>
        <w:t>отч</w:t>
      </w:r>
      <w:r w:rsidR="00F36280" w:rsidRPr="00812A95">
        <w:rPr>
          <w:szCs w:val="28"/>
        </w:rPr>
        <w:t>е</w:t>
      </w:r>
      <w:r w:rsidR="00D17621" w:rsidRPr="00812A95">
        <w:rPr>
          <w:szCs w:val="28"/>
        </w:rPr>
        <w:t>т</w:t>
      </w:r>
      <w:r w:rsidR="0056552B" w:rsidRPr="00812A95">
        <w:rPr>
          <w:szCs w:val="28"/>
        </w:rPr>
        <w:t xml:space="preserve"> </w:t>
      </w:r>
      <w:r w:rsidR="00D17621" w:rsidRPr="00812A95">
        <w:rPr>
          <w:szCs w:val="28"/>
        </w:rPr>
        <w:t>главы Пермского муниципального района</w:t>
      </w:r>
      <w:r w:rsidR="001B40BE" w:rsidRPr="00812A95">
        <w:rPr>
          <w:szCs w:val="28"/>
        </w:rPr>
        <w:t xml:space="preserve"> о результатах его деятельности и деятельности администрации Пермского муниципального района</w:t>
      </w:r>
      <w:r w:rsidR="00D17621" w:rsidRPr="00812A95">
        <w:rPr>
          <w:szCs w:val="28"/>
        </w:rPr>
        <w:t>, в том числе о решении вопросов, поставленных Земским Собранием</w:t>
      </w:r>
      <w:r w:rsidR="008E6540" w:rsidRPr="00812A95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192CD5" wp14:editId="3FD9E316">
                <wp:simplePos x="0" y="0"/>
                <wp:positionH relativeFrom="page">
                  <wp:posOffset>5310505</wp:posOffset>
                </wp:positionH>
                <wp:positionV relativeFrom="page">
                  <wp:posOffset>2412365</wp:posOffset>
                </wp:positionV>
                <wp:extent cx="1267460" cy="274320"/>
                <wp:effectExtent l="0" t="0" r="8890" b="1143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F4" w:rsidRDefault="000704F4" w:rsidP="00D17621">
                            <w:pPr>
                              <w:jc w:val="center"/>
                            </w:pPr>
                            <w:r>
                              <w:t>проект-п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418.15pt;margin-top:189.95pt;width:99.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" filled="f" stroked="f">
                <v:textbox inset="0,0,0,0">
                  <w:txbxContent>
                    <w:p w:rsidR="00A935C0" w:rsidRDefault="00A935C0" w:rsidP="00D17621">
                      <w:pPr>
                        <w:jc w:val="center"/>
                      </w:pPr>
                      <w:r>
                        <w:t>проект-п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540" w:rsidRPr="00812A95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E998A3" wp14:editId="3091704B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17145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4F4" w:rsidRPr="00C06726" w:rsidRDefault="000704F4" w:rsidP="00D17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124.75pt;margin-top:189.9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Grvw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" filled="f" stroked="f">
                <v:textbox inset="0,0,0,0">
                  <w:txbxContent>
                    <w:p w:rsidR="00A935C0" w:rsidRPr="00C06726" w:rsidRDefault="00A935C0" w:rsidP="00D1762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3985" w:rsidRPr="00812A95">
        <w:rPr>
          <w:noProof/>
          <w:szCs w:val="28"/>
          <w:lang w:eastAsia="ru-RU"/>
        </w:rPr>
        <w:drawing>
          <wp:anchor distT="0" distB="0" distL="114300" distR="114300" simplePos="0" relativeHeight="251653120" behindDoc="0" locked="0" layoutInCell="1" allowOverlap="1" wp14:anchorId="568DC73C" wp14:editId="18212868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23540"/>
            <wp:effectExtent l="19050" t="0" r="3810" b="0"/>
            <wp:wrapTopAndBottom/>
            <wp:docPr id="12" name="Рисунок 17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E09">
        <w:rPr>
          <w:szCs w:val="28"/>
        </w:rPr>
        <w:t xml:space="preserve">, </w:t>
      </w:r>
      <w:r w:rsidR="00D17621" w:rsidRPr="00812A95">
        <w:rPr>
          <w:szCs w:val="28"/>
        </w:rPr>
        <w:t>в 201</w:t>
      </w:r>
      <w:r w:rsidR="002E6E09">
        <w:rPr>
          <w:szCs w:val="28"/>
        </w:rPr>
        <w:t>9</w:t>
      </w:r>
      <w:r w:rsidR="00D17621" w:rsidRPr="00812A95">
        <w:rPr>
          <w:szCs w:val="28"/>
        </w:rPr>
        <w:t xml:space="preserve"> году</w:t>
      </w:r>
      <w:r w:rsidR="00451884" w:rsidRPr="00812A95">
        <w:rPr>
          <w:szCs w:val="28"/>
        </w:rPr>
        <w:t xml:space="preserve"> (</w:t>
      </w:r>
      <w:r w:rsidR="00F36280" w:rsidRPr="00812A95">
        <w:rPr>
          <w:szCs w:val="28"/>
        </w:rPr>
        <w:t>далее – Отче</w:t>
      </w:r>
      <w:r w:rsidR="00451884" w:rsidRPr="00812A95">
        <w:rPr>
          <w:szCs w:val="28"/>
        </w:rPr>
        <w:t>т главы Пермского муниципального района</w:t>
      </w:r>
      <w:r w:rsidR="00D3426A" w:rsidRPr="00812A95">
        <w:rPr>
          <w:szCs w:val="28"/>
        </w:rPr>
        <w:t xml:space="preserve"> за 201</w:t>
      </w:r>
      <w:r w:rsidR="002E6E09">
        <w:rPr>
          <w:szCs w:val="28"/>
        </w:rPr>
        <w:t>9</w:t>
      </w:r>
      <w:r w:rsidR="00D3426A" w:rsidRPr="00812A95">
        <w:rPr>
          <w:szCs w:val="28"/>
        </w:rPr>
        <w:t xml:space="preserve"> год</w:t>
      </w:r>
      <w:r w:rsidR="00451884" w:rsidRPr="00812A95">
        <w:rPr>
          <w:szCs w:val="28"/>
        </w:rPr>
        <w:t>)</w:t>
      </w:r>
      <w:r w:rsidR="00D17621" w:rsidRPr="00812A95">
        <w:rPr>
          <w:szCs w:val="28"/>
        </w:rPr>
        <w:t>.</w:t>
      </w:r>
    </w:p>
    <w:p w:rsidR="00D17621" w:rsidRPr="00812A95" w:rsidRDefault="00D17621" w:rsidP="00812A95">
      <w:pPr>
        <w:pStyle w:val="a5"/>
        <w:spacing w:line="240" w:lineRule="auto"/>
        <w:rPr>
          <w:szCs w:val="28"/>
        </w:rPr>
      </w:pPr>
      <w:r w:rsidRPr="00812A95">
        <w:rPr>
          <w:szCs w:val="28"/>
        </w:rPr>
        <w:t>2. Признать деятельность главы Пермского муниципального района</w:t>
      </w:r>
      <w:r w:rsidR="00781C0C" w:rsidRPr="00812A95">
        <w:rPr>
          <w:szCs w:val="28"/>
        </w:rPr>
        <w:t xml:space="preserve"> и деятельность администрации Пермского муниципального района</w:t>
      </w:r>
      <w:r w:rsidR="002E6E09" w:rsidRPr="002E6E09">
        <w:rPr>
          <w:szCs w:val="28"/>
        </w:rPr>
        <w:t xml:space="preserve">, в том числе </w:t>
      </w:r>
      <w:r w:rsidR="002E6E09">
        <w:rPr>
          <w:szCs w:val="28"/>
        </w:rPr>
        <w:t>в</w:t>
      </w:r>
      <w:r w:rsidR="002E6E09" w:rsidRPr="002E6E09">
        <w:rPr>
          <w:szCs w:val="28"/>
        </w:rPr>
        <w:t xml:space="preserve"> решении вопросов, поставленных Земским Собранием,</w:t>
      </w:r>
      <w:r w:rsidR="00F03985" w:rsidRPr="00812A95">
        <w:rPr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2C011CB" wp14:editId="5D776A7E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23540"/>
            <wp:effectExtent l="19050" t="0" r="3810" b="0"/>
            <wp:wrapTopAndBottom/>
            <wp:docPr id="8" name="Рисунок 13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A95">
        <w:rPr>
          <w:szCs w:val="28"/>
        </w:rPr>
        <w:t xml:space="preserve"> в 201</w:t>
      </w:r>
      <w:r w:rsidR="002E6E09">
        <w:rPr>
          <w:szCs w:val="28"/>
        </w:rPr>
        <w:t>9</w:t>
      </w:r>
      <w:r w:rsidRPr="00812A95">
        <w:rPr>
          <w:szCs w:val="28"/>
        </w:rPr>
        <w:t xml:space="preserve"> году «удовлетворительной».</w:t>
      </w:r>
    </w:p>
    <w:p w:rsidR="00D17621" w:rsidRPr="00812A95" w:rsidRDefault="00EA78A5" w:rsidP="00812A95">
      <w:pPr>
        <w:pStyle w:val="a5"/>
        <w:spacing w:line="240" w:lineRule="auto"/>
        <w:rPr>
          <w:szCs w:val="28"/>
        </w:rPr>
      </w:pPr>
      <w:r w:rsidRPr="00812A95">
        <w:rPr>
          <w:szCs w:val="28"/>
        </w:rPr>
        <w:t>3</w:t>
      </w:r>
      <w:r w:rsidR="00D17621" w:rsidRPr="00812A95">
        <w:rPr>
          <w:szCs w:val="28"/>
        </w:rPr>
        <w:t xml:space="preserve">. </w:t>
      </w:r>
      <w:proofErr w:type="gramStart"/>
      <w:r w:rsidR="00D17621" w:rsidRPr="00812A95">
        <w:rPr>
          <w:szCs w:val="28"/>
        </w:rPr>
        <w:t xml:space="preserve">Разместить </w:t>
      </w:r>
      <w:r w:rsidR="00F36280" w:rsidRPr="00812A95">
        <w:rPr>
          <w:szCs w:val="28"/>
        </w:rPr>
        <w:t>Отче</w:t>
      </w:r>
      <w:r w:rsidR="00451884" w:rsidRPr="00812A95">
        <w:rPr>
          <w:szCs w:val="28"/>
        </w:rPr>
        <w:t>т</w:t>
      </w:r>
      <w:proofErr w:type="gramEnd"/>
      <w:r w:rsidR="00451884" w:rsidRPr="00812A95">
        <w:rPr>
          <w:szCs w:val="28"/>
        </w:rPr>
        <w:t xml:space="preserve"> главы Пермского муниципального района</w:t>
      </w:r>
      <w:r w:rsidR="00D17621" w:rsidRPr="00812A95">
        <w:rPr>
          <w:szCs w:val="28"/>
        </w:rPr>
        <w:t xml:space="preserve"> </w:t>
      </w:r>
      <w:r w:rsidR="00D3426A" w:rsidRPr="00812A95">
        <w:rPr>
          <w:szCs w:val="28"/>
        </w:rPr>
        <w:t>за 201</w:t>
      </w:r>
      <w:r w:rsidR="002E6E09">
        <w:rPr>
          <w:szCs w:val="28"/>
        </w:rPr>
        <w:t>9</w:t>
      </w:r>
      <w:r w:rsidR="00D3426A" w:rsidRPr="00812A95">
        <w:rPr>
          <w:szCs w:val="28"/>
        </w:rPr>
        <w:t xml:space="preserve"> год </w:t>
      </w:r>
      <w:r w:rsidR="00D17621" w:rsidRPr="00812A95">
        <w:rPr>
          <w:szCs w:val="28"/>
        </w:rPr>
        <w:t>на официальном сайте Пермского муниципального района.</w:t>
      </w:r>
    </w:p>
    <w:p w:rsidR="00DD2929" w:rsidRPr="00812A95" w:rsidRDefault="00EA78A5" w:rsidP="00812A95">
      <w:pPr>
        <w:pStyle w:val="a5"/>
        <w:spacing w:line="240" w:lineRule="auto"/>
        <w:rPr>
          <w:szCs w:val="28"/>
        </w:rPr>
      </w:pPr>
      <w:r w:rsidRPr="00812A95">
        <w:rPr>
          <w:szCs w:val="28"/>
        </w:rPr>
        <w:t>4</w:t>
      </w:r>
      <w:r w:rsidR="00DD2929" w:rsidRPr="00812A95">
        <w:rPr>
          <w:szCs w:val="28"/>
        </w:rPr>
        <w:t xml:space="preserve">. Направить </w:t>
      </w:r>
      <w:r w:rsidR="00F36280" w:rsidRPr="00812A95">
        <w:rPr>
          <w:szCs w:val="28"/>
        </w:rPr>
        <w:t>Отче</w:t>
      </w:r>
      <w:r w:rsidR="00451884" w:rsidRPr="00812A95">
        <w:rPr>
          <w:szCs w:val="28"/>
        </w:rPr>
        <w:t>т главы Пермского муниципального района</w:t>
      </w:r>
      <w:r w:rsidR="00661576" w:rsidRPr="00812A95">
        <w:rPr>
          <w:szCs w:val="28"/>
        </w:rPr>
        <w:t xml:space="preserve"> </w:t>
      </w:r>
      <w:r w:rsidR="00D3426A" w:rsidRPr="00812A95">
        <w:rPr>
          <w:szCs w:val="28"/>
        </w:rPr>
        <w:t>за 201</w:t>
      </w:r>
      <w:r w:rsidR="002E6E09">
        <w:rPr>
          <w:szCs w:val="28"/>
        </w:rPr>
        <w:t>9</w:t>
      </w:r>
      <w:r w:rsidR="00D3426A" w:rsidRPr="00812A95">
        <w:rPr>
          <w:szCs w:val="28"/>
        </w:rPr>
        <w:t xml:space="preserve"> год </w:t>
      </w:r>
      <w:r w:rsidR="00DD2929" w:rsidRPr="00812A95">
        <w:rPr>
          <w:szCs w:val="28"/>
        </w:rPr>
        <w:t>в представительные органы местного самоуправления сельских поселений Пермского муниципального района для информации.</w:t>
      </w:r>
    </w:p>
    <w:p w:rsidR="00184240" w:rsidRPr="00812A95" w:rsidRDefault="00EA78A5" w:rsidP="00812A95">
      <w:pPr>
        <w:pStyle w:val="a5"/>
        <w:spacing w:line="240" w:lineRule="auto"/>
        <w:rPr>
          <w:szCs w:val="28"/>
        </w:rPr>
      </w:pPr>
      <w:r w:rsidRPr="00812A95">
        <w:rPr>
          <w:szCs w:val="28"/>
        </w:rPr>
        <w:t>5</w:t>
      </w:r>
      <w:r w:rsidR="00184240" w:rsidRPr="00812A95">
        <w:rPr>
          <w:szCs w:val="28"/>
        </w:rPr>
        <w:t xml:space="preserve">. Настоящее решение вступает в силу со дня его </w:t>
      </w:r>
      <w:r w:rsidR="00573F6D" w:rsidRPr="00812A95">
        <w:rPr>
          <w:szCs w:val="28"/>
        </w:rPr>
        <w:t>подписания</w:t>
      </w:r>
      <w:r w:rsidR="00184240" w:rsidRPr="00812A95">
        <w:rPr>
          <w:szCs w:val="28"/>
        </w:rPr>
        <w:t xml:space="preserve"> и подлежит опубликованию в бюллетене муниципального образования «Пермский муниципальный район».</w:t>
      </w:r>
    </w:p>
    <w:p w:rsidR="00FE37D0" w:rsidRDefault="00FE37D0" w:rsidP="00812A95">
      <w:pPr>
        <w:jc w:val="both"/>
        <w:rPr>
          <w:sz w:val="28"/>
          <w:szCs w:val="28"/>
        </w:rPr>
      </w:pPr>
    </w:p>
    <w:p w:rsidR="002E6E09" w:rsidRPr="00812A95" w:rsidRDefault="002E6E09" w:rsidP="00812A95">
      <w:pPr>
        <w:jc w:val="both"/>
        <w:rPr>
          <w:sz w:val="28"/>
          <w:szCs w:val="28"/>
        </w:rPr>
      </w:pPr>
    </w:p>
    <w:p w:rsidR="002B5AFC" w:rsidRPr="00812A95" w:rsidRDefault="002E6E09" w:rsidP="00812A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51884" w:rsidRPr="00812A95">
        <w:rPr>
          <w:sz w:val="28"/>
          <w:szCs w:val="28"/>
        </w:rPr>
        <w:t xml:space="preserve"> </w:t>
      </w:r>
    </w:p>
    <w:p w:rsidR="00C37F8E" w:rsidRPr="00812A95" w:rsidRDefault="002E6E09" w:rsidP="00812A9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Земского Собрания</w:t>
      </w:r>
      <w:r w:rsidR="002B5AFC" w:rsidRPr="00812A95">
        <w:rPr>
          <w:sz w:val="28"/>
          <w:szCs w:val="28"/>
        </w:rPr>
        <w:t xml:space="preserve"> </w:t>
      </w:r>
      <w:r w:rsidR="00C94C5F" w:rsidRPr="00812A95">
        <w:rPr>
          <w:sz w:val="28"/>
          <w:szCs w:val="28"/>
        </w:rPr>
        <w:tab/>
      </w:r>
      <w:r>
        <w:rPr>
          <w:sz w:val="28"/>
          <w:szCs w:val="28"/>
        </w:rPr>
        <w:t>Н.Л. Коцофан</w:t>
      </w:r>
    </w:p>
    <w:p w:rsidR="002E6E09" w:rsidRDefault="002E6E09" w:rsidP="003973EB">
      <w:pPr>
        <w:tabs>
          <w:tab w:val="right" w:pos="10348"/>
        </w:tabs>
        <w:ind w:left="6237"/>
        <w:jc w:val="both"/>
        <w:rPr>
          <w:sz w:val="28"/>
          <w:szCs w:val="28"/>
        </w:rPr>
      </w:pPr>
    </w:p>
    <w:p w:rsidR="00B06799" w:rsidRPr="00812A95" w:rsidRDefault="00B06799" w:rsidP="003973EB">
      <w:pPr>
        <w:tabs>
          <w:tab w:val="right" w:pos="10348"/>
        </w:tabs>
        <w:ind w:left="6237"/>
        <w:jc w:val="both"/>
        <w:rPr>
          <w:sz w:val="28"/>
          <w:szCs w:val="28"/>
        </w:rPr>
      </w:pPr>
      <w:r w:rsidRPr="00812A95">
        <w:rPr>
          <w:sz w:val="28"/>
          <w:szCs w:val="28"/>
        </w:rPr>
        <w:lastRenderedPageBreak/>
        <w:t>УТВЕРЖДЕН</w:t>
      </w:r>
    </w:p>
    <w:p w:rsidR="00B93E27" w:rsidRPr="00812A95" w:rsidRDefault="003973EB" w:rsidP="003973EB">
      <w:pPr>
        <w:tabs>
          <w:tab w:val="right" w:pos="10348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93E27" w:rsidRPr="00812A95">
        <w:rPr>
          <w:sz w:val="28"/>
          <w:szCs w:val="28"/>
        </w:rPr>
        <w:t>ешени</w:t>
      </w:r>
      <w:r w:rsidR="00C3720F" w:rsidRPr="00812A95">
        <w:rPr>
          <w:sz w:val="28"/>
          <w:szCs w:val="28"/>
        </w:rPr>
        <w:t>ем</w:t>
      </w:r>
      <w:r>
        <w:rPr>
          <w:sz w:val="28"/>
          <w:szCs w:val="28"/>
        </w:rPr>
        <w:t xml:space="preserve"> Земского Собрания</w:t>
      </w:r>
    </w:p>
    <w:p w:rsidR="00B93E27" w:rsidRPr="00812A95" w:rsidRDefault="00820856" w:rsidP="003973EB">
      <w:pPr>
        <w:shd w:val="clear" w:color="auto" w:fill="FFFFFF"/>
        <w:autoSpaceDE w:val="0"/>
        <w:autoSpaceDN w:val="0"/>
        <w:adjustRightInd w:val="0"/>
        <w:ind w:left="6237"/>
        <w:rPr>
          <w:sz w:val="28"/>
          <w:szCs w:val="28"/>
        </w:rPr>
      </w:pPr>
      <w:r w:rsidRPr="00812A95">
        <w:rPr>
          <w:sz w:val="28"/>
          <w:szCs w:val="28"/>
        </w:rPr>
        <w:t xml:space="preserve">от </w:t>
      </w:r>
      <w:r w:rsidR="000704F4">
        <w:rPr>
          <w:sz w:val="28"/>
          <w:szCs w:val="28"/>
        </w:rPr>
        <w:t xml:space="preserve">25.06.2020 </w:t>
      </w:r>
      <w:r w:rsidR="00B93E27" w:rsidRPr="00812A95">
        <w:rPr>
          <w:sz w:val="28"/>
          <w:szCs w:val="28"/>
        </w:rPr>
        <w:t xml:space="preserve">№ </w:t>
      </w:r>
      <w:r w:rsidR="000704F4">
        <w:rPr>
          <w:sz w:val="28"/>
          <w:szCs w:val="28"/>
        </w:rPr>
        <w:t>88</w:t>
      </w:r>
      <w:r w:rsidR="00B93E27" w:rsidRPr="00812A95">
        <w:rPr>
          <w:sz w:val="28"/>
          <w:szCs w:val="28"/>
        </w:rPr>
        <w:t>-п</w:t>
      </w:r>
    </w:p>
    <w:p w:rsidR="00575C5F" w:rsidRPr="00812A95" w:rsidRDefault="00575C5F" w:rsidP="00812A95">
      <w:pPr>
        <w:shd w:val="clear" w:color="auto" w:fill="FFFFFF"/>
        <w:autoSpaceDE w:val="0"/>
        <w:autoSpaceDN w:val="0"/>
        <w:adjustRightInd w:val="0"/>
        <w:ind w:left="6663"/>
        <w:rPr>
          <w:sz w:val="28"/>
          <w:szCs w:val="28"/>
        </w:rPr>
      </w:pPr>
    </w:p>
    <w:p w:rsidR="00812A95" w:rsidRPr="00812A95" w:rsidRDefault="00812A95" w:rsidP="00812A95">
      <w:pPr>
        <w:jc w:val="center"/>
        <w:rPr>
          <w:bCs/>
          <w:sz w:val="32"/>
          <w:szCs w:val="32"/>
        </w:rPr>
      </w:pPr>
      <w:r w:rsidRPr="00812A95">
        <w:rPr>
          <w:bCs/>
          <w:sz w:val="32"/>
          <w:szCs w:val="32"/>
        </w:rPr>
        <w:t>Отчет главы Пермского муниципального района о результатах его деятельности и деятельности администрации Пермского муниципального района, в том числе о решении вопросов, поставленных Земским Собранием</w:t>
      </w:r>
      <w:r w:rsidR="002E6E09">
        <w:rPr>
          <w:bCs/>
          <w:sz w:val="32"/>
          <w:szCs w:val="32"/>
        </w:rPr>
        <w:t>,</w:t>
      </w:r>
      <w:r w:rsidRPr="00812A95">
        <w:rPr>
          <w:bCs/>
          <w:sz w:val="32"/>
          <w:szCs w:val="32"/>
        </w:rPr>
        <w:t xml:space="preserve"> </w:t>
      </w:r>
      <w:r w:rsidR="002E6E09" w:rsidRPr="00812A95">
        <w:rPr>
          <w:bCs/>
          <w:sz w:val="32"/>
          <w:szCs w:val="32"/>
        </w:rPr>
        <w:t>в 201</w:t>
      </w:r>
      <w:r w:rsidR="002E6E09">
        <w:rPr>
          <w:bCs/>
          <w:sz w:val="32"/>
          <w:szCs w:val="32"/>
        </w:rPr>
        <w:t>9</w:t>
      </w:r>
      <w:r w:rsidR="002E6E09" w:rsidRPr="00812A95">
        <w:rPr>
          <w:bCs/>
          <w:sz w:val="32"/>
          <w:szCs w:val="32"/>
        </w:rPr>
        <w:t xml:space="preserve"> году</w:t>
      </w:r>
    </w:p>
    <w:p w:rsidR="002E6E09" w:rsidRDefault="002E6E09" w:rsidP="002E6E09">
      <w:pPr>
        <w:jc w:val="both"/>
        <w:rPr>
          <w:sz w:val="28"/>
          <w:szCs w:val="28"/>
        </w:rPr>
      </w:pPr>
    </w:p>
    <w:p w:rsidR="002E6E09" w:rsidRDefault="002E6E09" w:rsidP="002E6E09">
      <w:pPr>
        <w:ind w:firstLine="851"/>
        <w:jc w:val="both"/>
        <w:rPr>
          <w:sz w:val="28"/>
          <w:szCs w:val="28"/>
        </w:rPr>
      </w:pPr>
      <w:proofErr w:type="gramStart"/>
      <w:r w:rsidRPr="00AF21C4">
        <w:rPr>
          <w:sz w:val="28"/>
          <w:szCs w:val="28"/>
        </w:rPr>
        <w:t>В соответствии с Уставом Пермского муниципального района и решением Земского Собрания Пермского муниципального района от 29.06.2011 № 160-п «Об утверждении Порядка заслушивания ежегодного отчета главы Пермского муниципального района» представляю отчет главы Пермского муниципального района о результатах его деятельности и деятельности администрации Пермского муниципального района, в том числе о решении вопросов, поставленных Земским Собранием.</w:t>
      </w:r>
      <w:proofErr w:type="gramEnd"/>
    </w:p>
    <w:p w:rsidR="002E6E09" w:rsidRDefault="002E6E09" w:rsidP="002E6E09">
      <w:pPr>
        <w:ind w:firstLine="851"/>
        <w:jc w:val="both"/>
        <w:rPr>
          <w:b/>
          <w:bCs/>
          <w:sz w:val="28"/>
          <w:szCs w:val="28"/>
        </w:rPr>
      </w:pPr>
    </w:p>
    <w:p w:rsidR="002E6E09" w:rsidRPr="007511DC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CA1BD3">
        <w:rPr>
          <w:b/>
          <w:bCs/>
          <w:sz w:val="28"/>
          <w:szCs w:val="28"/>
        </w:rPr>
        <w:t>1. О реализации документов стратегического планирования. Реализация стратегии развития муниципального района и муниципальных программ.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7511DC">
        <w:rPr>
          <w:bCs/>
          <w:sz w:val="28"/>
          <w:szCs w:val="28"/>
        </w:rPr>
        <w:t>В отчётном 2019 году деятельность администрации Пермского муниципального района строилас</w:t>
      </w:r>
      <w:r>
        <w:rPr>
          <w:bCs/>
          <w:sz w:val="28"/>
          <w:szCs w:val="28"/>
        </w:rPr>
        <w:t xml:space="preserve">ь в соответствии со Стратегией </w:t>
      </w:r>
      <w:r w:rsidRPr="007511DC">
        <w:rPr>
          <w:bCs/>
          <w:sz w:val="28"/>
          <w:szCs w:val="28"/>
        </w:rPr>
        <w:t>социально-экономического развития Пермского муниципального района Пермского края на 2016</w:t>
      </w:r>
      <w:r>
        <w:rPr>
          <w:bCs/>
          <w:sz w:val="28"/>
          <w:szCs w:val="28"/>
        </w:rPr>
        <w:t>–</w:t>
      </w:r>
      <w:r w:rsidRPr="007511DC">
        <w:rPr>
          <w:bCs/>
          <w:sz w:val="28"/>
          <w:szCs w:val="28"/>
        </w:rPr>
        <w:t>2030 годы, утвержденной решением Земск</w:t>
      </w:r>
      <w:r>
        <w:rPr>
          <w:bCs/>
          <w:sz w:val="28"/>
          <w:szCs w:val="28"/>
        </w:rPr>
        <w:t>ого Собрания от 28.04.2015 № 60,</w:t>
      </w:r>
      <w:r w:rsidRPr="007511DC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была направлена на реализацию </w:t>
      </w:r>
      <w:r w:rsidRPr="007511DC">
        <w:rPr>
          <w:bCs/>
          <w:sz w:val="28"/>
          <w:szCs w:val="28"/>
        </w:rPr>
        <w:t>Национальных проектов. Несмотря на сложную экономическую обстановку, нам удалось обеспечить положительную динамику развития района. В своем докладе я остановлюсь на основных итогах прошедшего года, а также на перспективах дальней</w:t>
      </w:r>
      <w:r>
        <w:rPr>
          <w:bCs/>
          <w:sz w:val="28"/>
          <w:szCs w:val="28"/>
        </w:rPr>
        <w:t xml:space="preserve">шего развития Пермского муниципального района на ближайшие </w:t>
      </w:r>
      <w:r w:rsidRPr="007511DC">
        <w:rPr>
          <w:bCs/>
          <w:sz w:val="28"/>
          <w:szCs w:val="28"/>
        </w:rPr>
        <w:t>три года.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рамках реализации документов стратегического планирования разработан Прогноз социально-экономического развития Пермского муниципального района на </w:t>
      </w:r>
      <w:r>
        <w:rPr>
          <w:bCs/>
          <w:sz w:val="28"/>
          <w:szCs w:val="28"/>
        </w:rPr>
        <w:t>2019 год и плановый период 2020–</w:t>
      </w:r>
      <w:r w:rsidRPr="00AF21C4">
        <w:rPr>
          <w:bCs/>
          <w:sz w:val="28"/>
          <w:szCs w:val="28"/>
        </w:rPr>
        <w:t xml:space="preserve">2021 годов (далее </w:t>
      </w:r>
      <w:r>
        <w:rPr>
          <w:bCs/>
          <w:sz w:val="28"/>
          <w:szCs w:val="28"/>
        </w:rPr>
        <w:t>–</w:t>
      </w:r>
      <w:r w:rsidRPr="00AF21C4">
        <w:rPr>
          <w:bCs/>
          <w:sz w:val="28"/>
          <w:szCs w:val="28"/>
        </w:rPr>
        <w:t xml:space="preserve"> Прогноз), утвержденный распоряжением администрации Пермского муниципального района от 19.10.2018 №</w:t>
      </w:r>
      <w:r w:rsidR="006539DC"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182 (в редакции от 08.11.2018). Основным вариантом прогноза был принят базовый, который предполагает сохранение уровня развития экономики Пермского муниципального района, сложившегося в последний период, консервативную инвестиционную политику, умеренный рост объемов производства продукции, товаров и услуг предприятий района, в том числе субъектов малого предпринимательства.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По итогам 2019 года показатели Прогноза достигнуты в полном объеме</w:t>
      </w:r>
      <w:r>
        <w:rPr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Среднегодовая численность населения Пермского муниципального района составила по итогам 2019 года 113 880 человек, превысив ожидаемое значение на 1,5%. К уровню 2018 года численность населения увеличилась на 2,1%.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>В 2019 году уровень миграционного прироста составил 2303 человека, что выше, чем в 2018 году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на 268 человек. Положительная миграция населения обусловлена масштабным жилищным строительством на территории района.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Среднесписочная численность работников по полному кругу предприятий района составила 29 470 человек. Рост к уровню 2018 года составил 2,9%. Прогнозируемый </w:t>
      </w:r>
      <w:proofErr w:type="gramStart"/>
      <w:r w:rsidRPr="00AF21C4">
        <w:rPr>
          <w:bCs/>
          <w:sz w:val="28"/>
          <w:szCs w:val="28"/>
        </w:rPr>
        <w:t>показатель</w:t>
      </w:r>
      <w:proofErr w:type="gramEnd"/>
      <w:r w:rsidRPr="00AF21C4">
        <w:rPr>
          <w:bCs/>
          <w:sz w:val="28"/>
          <w:szCs w:val="28"/>
        </w:rPr>
        <w:t xml:space="preserve"> достигнут на 105,8%. Стоит отметить, что уменьшение количества предприятий в 2019 году н</w:t>
      </w:r>
      <w:r>
        <w:rPr>
          <w:bCs/>
          <w:sz w:val="28"/>
          <w:szCs w:val="28"/>
        </w:rPr>
        <w:t>а 5,8%</w:t>
      </w:r>
      <w:r w:rsidRPr="00AF21C4">
        <w:rPr>
          <w:bCs/>
          <w:sz w:val="28"/>
          <w:szCs w:val="28"/>
        </w:rPr>
        <w:t xml:space="preserve"> повлекло за собой незначительное сокращение численности работников крупных и средних предприятий, менее чем на 1%. Численность работающих в субъектах малого предпринимательства увеличилась по сравнению с 2018 годом на 5,6%, в том числе за счет роста количества зарегистрированных на территории Пермского района индивидуальных предпринимателей.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Фонд оплаты труда, исходя из поступлений по налогу на доходы физиче</w:t>
      </w:r>
      <w:r>
        <w:rPr>
          <w:bCs/>
          <w:sz w:val="28"/>
          <w:szCs w:val="28"/>
        </w:rPr>
        <w:t>ских лиц, составил 12 587,4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или 110,6% к уровню 2018 года.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За 2019 год крупными и средними п</w:t>
      </w:r>
      <w:r>
        <w:rPr>
          <w:bCs/>
          <w:sz w:val="28"/>
          <w:szCs w:val="28"/>
        </w:rPr>
        <w:t>редприятиями района привлечено 1 млрд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790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 инвестиций. Прогнозное значение показателя достигнуто на 106,6%.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Важным инструментом упра</w:t>
      </w:r>
      <w:r>
        <w:rPr>
          <w:bCs/>
          <w:sz w:val="28"/>
          <w:szCs w:val="28"/>
        </w:rPr>
        <w:t>вления муниципальными расходами</w:t>
      </w:r>
      <w:r w:rsidRPr="00AF21C4">
        <w:rPr>
          <w:bCs/>
          <w:sz w:val="28"/>
          <w:szCs w:val="28"/>
        </w:rPr>
        <w:t xml:space="preserve"> является Программный бюджет.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Программный формат бюджета на 2019 год предусмотрен реализацией 17 муниципальных программ за счет всех источников финансирования в сумме </w:t>
      </w:r>
      <w:r>
        <w:rPr>
          <w:bCs/>
          <w:sz w:val="28"/>
          <w:szCs w:val="28"/>
        </w:rPr>
        <w:t>4 млрд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406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рублей. Ка</w:t>
      </w:r>
      <w:r>
        <w:rPr>
          <w:bCs/>
          <w:sz w:val="28"/>
          <w:szCs w:val="28"/>
        </w:rPr>
        <w:t>ссовые расходы составили 3 млрд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946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или 89,6% к уточненным годовым назначениям.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Муниципальными программами охвачены основные сферы деятельности органов местного самоуправления, доля «программных» расходов в бюджете 2019 года составила 97,4%.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17 муниципальных программах установлено 69 конечных показателей. Исполнение 56 показателей составило 100% и более. Не достигнуты 1</w:t>
      </w:r>
      <w:r w:rsidRPr="003A40E0">
        <w:rPr>
          <w:bCs/>
          <w:sz w:val="28"/>
          <w:szCs w:val="28"/>
        </w:rPr>
        <w:t>2</w:t>
      </w:r>
      <w:r w:rsidRPr="00AF21C4">
        <w:rPr>
          <w:bCs/>
          <w:sz w:val="28"/>
          <w:szCs w:val="28"/>
        </w:rPr>
        <w:t xml:space="preserve"> целевых показателей по 8 муниципальным программам («Развитие системы образования», «Развитие физической культуры и спорта», «Развитие сферы культуры», «Обеспечение качественным жильем и услугами жилищно-коммунального хозяйства населения», «Развитие дорожного хозяйства и благоустройство», «Экономическое развитие», «Охрана окружающей среды» и «Совершенствование муниципального управления»).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1.1. Градостроительная политика.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CD1A18">
        <w:rPr>
          <w:bCs/>
          <w:sz w:val="28"/>
          <w:szCs w:val="28"/>
        </w:rPr>
        <w:t xml:space="preserve">Принципам развития района, определенным Стратегией социально-экономического развития, подчинена и градостроительная политика Пермского </w:t>
      </w:r>
      <w:r>
        <w:rPr>
          <w:bCs/>
          <w:sz w:val="28"/>
          <w:szCs w:val="28"/>
        </w:rPr>
        <w:t xml:space="preserve">муниципального </w:t>
      </w:r>
      <w:r w:rsidRPr="00CD1A18">
        <w:rPr>
          <w:bCs/>
          <w:sz w:val="28"/>
          <w:szCs w:val="28"/>
        </w:rPr>
        <w:t>района. В документах, определяющих пространственное развитие района, взят курс на увеличение производственных площадок, интеграцию дорожной сети района с дорожной сетью федерального и краевого значения, упорядочивание границ населенных пунктов, внедрение принципа компактного расселения, что приведет к созданию условий комфортного проживания граждан.</w:t>
      </w:r>
      <w:r w:rsidRPr="00AF21C4">
        <w:rPr>
          <w:bCs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 xml:space="preserve">Для достижения этой цели в 2019 году разработаны изменения в Схему территориального планирования Пермского муниципального района, в генеральные планы </w:t>
      </w:r>
      <w:proofErr w:type="spellStart"/>
      <w:r w:rsidRPr="00AF21C4">
        <w:rPr>
          <w:bCs/>
          <w:sz w:val="28"/>
          <w:szCs w:val="28"/>
        </w:rPr>
        <w:t>Заболотского</w:t>
      </w:r>
      <w:proofErr w:type="spellEnd"/>
      <w:r w:rsidRPr="00AF21C4">
        <w:rPr>
          <w:bCs/>
          <w:sz w:val="28"/>
          <w:szCs w:val="28"/>
        </w:rPr>
        <w:t xml:space="preserve">, Култаевского, Фроловского, Юго-Камского сельских поселений. Внесены изменения в генеральные планы </w:t>
      </w:r>
      <w:proofErr w:type="spellStart"/>
      <w:r w:rsidRPr="00AF21C4">
        <w:rPr>
          <w:rFonts w:eastAsia="Calibri"/>
          <w:sz w:val="28"/>
          <w:szCs w:val="28"/>
        </w:rPr>
        <w:t>Бершетского</w:t>
      </w:r>
      <w:proofErr w:type="spellEnd"/>
      <w:r w:rsidRPr="00AF21C4">
        <w:rPr>
          <w:rFonts w:eastAsia="Calibri"/>
          <w:sz w:val="28"/>
          <w:szCs w:val="28"/>
        </w:rPr>
        <w:t xml:space="preserve">, </w:t>
      </w:r>
      <w:proofErr w:type="spellStart"/>
      <w:r w:rsidRPr="00AF21C4">
        <w:rPr>
          <w:rFonts w:eastAsia="Calibri"/>
          <w:sz w:val="28"/>
          <w:szCs w:val="28"/>
        </w:rPr>
        <w:t>Гамовского</w:t>
      </w:r>
      <w:proofErr w:type="spellEnd"/>
      <w:r w:rsidRPr="00AF21C4">
        <w:rPr>
          <w:rFonts w:eastAsia="Calibri"/>
          <w:sz w:val="28"/>
          <w:szCs w:val="28"/>
        </w:rPr>
        <w:t xml:space="preserve">, Кондратовского, </w:t>
      </w:r>
      <w:proofErr w:type="spellStart"/>
      <w:r w:rsidRPr="00AF21C4">
        <w:rPr>
          <w:rFonts w:eastAsia="Calibri"/>
          <w:sz w:val="28"/>
          <w:szCs w:val="28"/>
        </w:rPr>
        <w:t>Сылвенского</w:t>
      </w:r>
      <w:proofErr w:type="spellEnd"/>
      <w:r w:rsidRPr="00AF21C4">
        <w:rPr>
          <w:rFonts w:eastAsia="Calibri"/>
          <w:sz w:val="28"/>
          <w:szCs w:val="28"/>
        </w:rPr>
        <w:t xml:space="preserve">, </w:t>
      </w:r>
      <w:proofErr w:type="spellStart"/>
      <w:r w:rsidRPr="00AF21C4">
        <w:rPr>
          <w:rFonts w:eastAsia="Calibri"/>
          <w:sz w:val="28"/>
          <w:szCs w:val="28"/>
        </w:rPr>
        <w:t>Юговского</w:t>
      </w:r>
      <w:proofErr w:type="spellEnd"/>
      <w:r w:rsidRPr="00AF21C4">
        <w:rPr>
          <w:bCs/>
          <w:sz w:val="28"/>
          <w:szCs w:val="28"/>
        </w:rPr>
        <w:t xml:space="preserve"> сельских поселений.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Схема территориального планирования района и генеральные планы </w:t>
      </w:r>
      <w:proofErr w:type="spellStart"/>
      <w:r w:rsidRPr="00AF21C4">
        <w:rPr>
          <w:bCs/>
          <w:sz w:val="28"/>
          <w:szCs w:val="28"/>
        </w:rPr>
        <w:t>Заболотского</w:t>
      </w:r>
      <w:proofErr w:type="spellEnd"/>
      <w:r w:rsidRPr="00AF21C4">
        <w:rPr>
          <w:bCs/>
          <w:sz w:val="28"/>
          <w:szCs w:val="28"/>
        </w:rPr>
        <w:t xml:space="preserve">, Култаевского Юго-Камского сельских поселений </w:t>
      </w:r>
      <w:r>
        <w:rPr>
          <w:bCs/>
          <w:sz w:val="28"/>
          <w:szCs w:val="28"/>
        </w:rPr>
        <w:t>прошли</w:t>
      </w:r>
      <w:r w:rsidRPr="00AF21C4">
        <w:rPr>
          <w:bCs/>
          <w:sz w:val="28"/>
          <w:szCs w:val="28"/>
        </w:rPr>
        <w:t xml:space="preserve"> процедуру согласования с Правительством Пермского края. Проект изменений в генеральный план Фроловского сельского поселения направлен в Министерство экономического развития Российской Федерации на согласование.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Экономическое и пространственное развитие территории должны составлять единый каркас. Необходимо планомерно и упорно двигаться в данном направлении и продолжать работу по взаимосвязи Стратегии и генеральных планов территории.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F21C4">
        <w:rPr>
          <w:bCs/>
          <w:sz w:val="28"/>
          <w:szCs w:val="28"/>
        </w:rPr>
        <w:t>вод</w:t>
      </w:r>
      <w:r>
        <w:rPr>
          <w:bCs/>
          <w:sz w:val="28"/>
          <w:szCs w:val="28"/>
        </w:rPr>
        <w:t xml:space="preserve"> в эксплуатацию</w:t>
      </w:r>
      <w:r w:rsidRPr="00AF21C4">
        <w:rPr>
          <w:bCs/>
          <w:sz w:val="28"/>
          <w:szCs w:val="28"/>
        </w:rPr>
        <w:t xml:space="preserve"> жилья </w:t>
      </w:r>
      <w:r>
        <w:rPr>
          <w:bCs/>
          <w:sz w:val="28"/>
          <w:szCs w:val="28"/>
        </w:rPr>
        <w:t xml:space="preserve">в районе </w:t>
      </w:r>
      <w:r w:rsidRPr="00AF21C4">
        <w:rPr>
          <w:bCs/>
          <w:sz w:val="28"/>
          <w:szCs w:val="28"/>
        </w:rPr>
        <w:t xml:space="preserve">остается на высоком уровне. Показатель по вводу </w:t>
      </w:r>
      <w:r>
        <w:rPr>
          <w:bCs/>
          <w:sz w:val="28"/>
          <w:szCs w:val="28"/>
        </w:rPr>
        <w:t xml:space="preserve">в эксплуатацию </w:t>
      </w:r>
      <w:r w:rsidRPr="00AF21C4"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илья составил 152,19 тыс. кв. м</w:t>
      </w:r>
      <w:r w:rsidRPr="00AF21C4">
        <w:rPr>
          <w:bCs/>
          <w:sz w:val="28"/>
          <w:szCs w:val="28"/>
        </w:rPr>
        <w:t xml:space="preserve"> при плане </w:t>
      </w:r>
      <w:r>
        <w:rPr>
          <w:bCs/>
          <w:sz w:val="28"/>
          <w:szCs w:val="28"/>
        </w:rPr>
        <w:t xml:space="preserve">– </w:t>
      </w:r>
      <w:r w:rsidRPr="00AF21C4">
        <w:rPr>
          <w:bCs/>
          <w:sz w:val="28"/>
          <w:szCs w:val="28"/>
        </w:rPr>
        <w:t>135,0 тыс. кв. м, что составляет 113%.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Традиционно район находится </w:t>
      </w:r>
      <w:proofErr w:type="gramStart"/>
      <w:r w:rsidRPr="00AF21C4">
        <w:rPr>
          <w:bCs/>
          <w:sz w:val="28"/>
          <w:szCs w:val="28"/>
        </w:rPr>
        <w:t>на первом месте в Пермском крае по строительству жилья в расчете на одного жителя</w:t>
      </w:r>
      <w:proofErr w:type="gramEnd"/>
      <w:r w:rsidRPr="00AF21C4">
        <w:rPr>
          <w:bCs/>
          <w:sz w:val="28"/>
          <w:szCs w:val="28"/>
        </w:rPr>
        <w:t>, которое составляет 1,336 кв.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м.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 xml:space="preserve">В рамках мероприятий по жилищному строительству проводилась работа, в результате которой выдано 2 056 градостроительных </w:t>
      </w:r>
      <w:r>
        <w:rPr>
          <w:bCs/>
          <w:sz w:val="28"/>
          <w:szCs w:val="28"/>
        </w:rPr>
        <w:t>планов земельных участков, 129</w:t>
      </w:r>
      <w:r w:rsidRPr="00AF21C4">
        <w:rPr>
          <w:bCs/>
          <w:sz w:val="28"/>
          <w:szCs w:val="28"/>
        </w:rPr>
        <w:t xml:space="preserve"> разрешений на строительство объектов капитального строительства, 4003 уведомлени</w:t>
      </w:r>
      <w:r>
        <w:rPr>
          <w:bCs/>
          <w:sz w:val="28"/>
          <w:szCs w:val="28"/>
        </w:rPr>
        <w:t>я о соответствии</w:t>
      </w:r>
      <w:r w:rsidRPr="00AF21C4">
        <w:rPr>
          <w:bCs/>
          <w:sz w:val="28"/>
          <w:szCs w:val="28"/>
        </w:rPr>
        <w:t xml:space="preserve"> планируемо</w:t>
      </w:r>
      <w:r>
        <w:rPr>
          <w:bCs/>
          <w:sz w:val="28"/>
          <w:szCs w:val="28"/>
        </w:rPr>
        <w:t>го</w:t>
      </w:r>
      <w:r w:rsidRPr="00AF21C4">
        <w:rPr>
          <w:bCs/>
          <w:sz w:val="28"/>
          <w:szCs w:val="28"/>
        </w:rPr>
        <w:t xml:space="preserve"> строительств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 объектов индивидуального жилищного строительства или садовых домов, выдано 59 разрешений на ввод объектов капитального строительства в эксплуатацию, 1364 уведомлени</w:t>
      </w:r>
      <w:r>
        <w:rPr>
          <w:bCs/>
          <w:sz w:val="28"/>
          <w:szCs w:val="28"/>
        </w:rPr>
        <w:t>я</w:t>
      </w:r>
      <w:r w:rsidRPr="00AF21C4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 xml:space="preserve"> принятии</w:t>
      </w:r>
      <w:r w:rsidRPr="00AF21C4">
        <w:rPr>
          <w:bCs/>
          <w:sz w:val="28"/>
          <w:szCs w:val="28"/>
        </w:rPr>
        <w:t xml:space="preserve"> окончен</w:t>
      </w:r>
      <w:r>
        <w:rPr>
          <w:bCs/>
          <w:sz w:val="28"/>
          <w:szCs w:val="28"/>
        </w:rPr>
        <w:t>ного</w:t>
      </w:r>
      <w:r w:rsidRPr="00AF21C4">
        <w:rPr>
          <w:bCs/>
          <w:sz w:val="28"/>
          <w:szCs w:val="28"/>
        </w:rPr>
        <w:t xml:space="preserve"> строительства объектов индивидуального жилищного строительства или садовых</w:t>
      </w:r>
      <w:proofErr w:type="gramEnd"/>
      <w:r w:rsidRPr="00AF21C4">
        <w:rPr>
          <w:bCs/>
          <w:sz w:val="28"/>
          <w:szCs w:val="28"/>
        </w:rPr>
        <w:t xml:space="preserve"> домов.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Всего за 2019 г</w:t>
      </w:r>
      <w:r>
        <w:rPr>
          <w:bCs/>
          <w:sz w:val="28"/>
          <w:szCs w:val="28"/>
        </w:rPr>
        <w:t>од</w:t>
      </w:r>
      <w:r w:rsidRPr="00AF21C4">
        <w:rPr>
          <w:bCs/>
          <w:sz w:val="28"/>
          <w:szCs w:val="28"/>
        </w:rPr>
        <w:t xml:space="preserve"> поступило 6640 уведомлений о планируемом строительстве и об окончании строительства. 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вносились изменения в документы градостроительного зонирования, разрабатывалась документация по планировке территорий. Так, </w:t>
      </w:r>
      <w:r>
        <w:rPr>
          <w:bCs/>
          <w:sz w:val="28"/>
          <w:szCs w:val="28"/>
        </w:rPr>
        <w:t>р</w:t>
      </w:r>
      <w:r w:rsidRPr="00AF21C4">
        <w:rPr>
          <w:bCs/>
          <w:sz w:val="28"/>
          <w:szCs w:val="28"/>
        </w:rPr>
        <w:t xml:space="preserve">азработано и утверждено 37 проектов планировки и 46 проектов межевания территории, в том числе за счет бюджетных средств </w:t>
      </w:r>
      <w:r w:rsidRPr="00D0651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25 проектов площадью 701,4 га, в</w:t>
      </w:r>
      <w:r>
        <w:rPr>
          <w:bCs/>
          <w:sz w:val="28"/>
          <w:szCs w:val="28"/>
        </w:rPr>
        <w:t xml:space="preserve"> том числе</w:t>
      </w:r>
      <w:r w:rsidRPr="00AF21C4">
        <w:rPr>
          <w:bCs/>
          <w:sz w:val="28"/>
          <w:szCs w:val="28"/>
        </w:rPr>
        <w:t xml:space="preserve"> предусматривающих размещение линейных объектов – автомобильных дорог – 13 проектов и 22 проекта для размещения объектов капитального строительства. 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3A40E0">
        <w:rPr>
          <w:bCs/>
          <w:sz w:val="28"/>
          <w:szCs w:val="28"/>
        </w:rPr>
        <w:t xml:space="preserve">В 2019 году продолжалась работа по внесению в Единый </w:t>
      </w:r>
      <w:r w:rsidRPr="00AF21C4">
        <w:rPr>
          <w:bCs/>
          <w:sz w:val="28"/>
          <w:szCs w:val="28"/>
        </w:rPr>
        <w:t xml:space="preserve">государственный реестр недвижимости сведений о границах населенных пунктов, о границах территориальных зон, установленных правилами землепользования и застройки. Сведения о границах 176 населенных пунктах внесены в Единый государственный реестр недвижимости, что составляет 78% от общего количества. Сведения о границах 133 территориальных зон внесены в Единый государственный реестр недвижимости из 336 территориальных зон, </w:t>
      </w:r>
      <w:r w:rsidRPr="00AF21C4">
        <w:rPr>
          <w:bCs/>
          <w:sz w:val="28"/>
          <w:szCs w:val="28"/>
        </w:rPr>
        <w:lastRenderedPageBreak/>
        <w:t xml:space="preserve">установленных правилами землепользования и застройки поселений, что составляет 39%.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рамках </w:t>
      </w:r>
      <w:proofErr w:type="gramStart"/>
      <w:r w:rsidRPr="00AF21C4">
        <w:rPr>
          <w:bCs/>
          <w:sz w:val="28"/>
          <w:szCs w:val="28"/>
        </w:rPr>
        <w:t>выдачи сведений государственной информационной системы обеспечения градостроительной деятельности</w:t>
      </w:r>
      <w:proofErr w:type="gramEnd"/>
      <w:r w:rsidRPr="00AF21C4">
        <w:rPr>
          <w:bCs/>
          <w:sz w:val="28"/>
          <w:szCs w:val="28"/>
        </w:rPr>
        <w:t xml:space="preserve"> продолжалась работа по внесению сведений в систему, в результате чего 11 710 документов размещено в государственной информационной системе обеспечения градостроительной деятельности, более 3200 сведений государственной информационной системы обеспечения градостроительной деятельности выдано по запросам.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D30D0C">
        <w:rPr>
          <w:bCs/>
          <w:sz w:val="28"/>
          <w:szCs w:val="28"/>
        </w:rPr>
        <w:t xml:space="preserve">В рамках сохранения объектов культурного наследия на территории района проведены работы по подготовке </w:t>
      </w:r>
      <w:proofErr w:type="gramStart"/>
      <w:r w:rsidRPr="00D30D0C">
        <w:rPr>
          <w:bCs/>
          <w:sz w:val="28"/>
          <w:szCs w:val="28"/>
        </w:rPr>
        <w:t>проекта зон охраны объекта культурного наследия регионального</w:t>
      </w:r>
      <w:proofErr w:type="gramEnd"/>
      <w:r w:rsidRPr="00D30D0C">
        <w:rPr>
          <w:bCs/>
          <w:sz w:val="28"/>
          <w:szCs w:val="28"/>
        </w:rPr>
        <w:t xml:space="preserve"> значения «Церковь Александра Невского» и проведению государственной историко-культурной экспертизы проекта.</w:t>
      </w:r>
    </w:p>
    <w:p w:rsidR="002E6E09" w:rsidRPr="00CA1BD3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CA1BD3">
        <w:rPr>
          <w:b/>
          <w:bCs/>
          <w:sz w:val="28"/>
          <w:szCs w:val="28"/>
        </w:rPr>
        <w:t>2. Решение вопросов местного значения.</w:t>
      </w:r>
    </w:p>
    <w:p w:rsidR="002E6E09" w:rsidRPr="00CA1BD3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CA1BD3">
        <w:rPr>
          <w:b/>
          <w:bCs/>
          <w:sz w:val="28"/>
          <w:szCs w:val="28"/>
        </w:rPr>
        <w:t>2.1. Экономическое развитие.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За 2019 год крупными и средними предприятиями района отгружено товаров собственного производства,</w:t>
      </w:r>
      <w:r>
        <w:rPr>
          <w:bCs/>
          <w:sz w:val="28"/>
          <w:szCs w:val="28"/>
        </w:rPr>
        <w:t xml:space="preserve"> работ и услуг на сумму 34 млрд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637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рублей, что на 10,4% выше уровня 2018 года. Основная доля отгрузки приходится на отрасль обрабатывающих производств, добычу полезных ископаемых и строительство.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Розничный товарооборот за 2019</w:t>
      </w:r>
      <w:r>
        <w:rPr>
          <w:bCs/>
          <w:sz w:val="28"/>
          <w:szCs w:val="28"/>
        </w:rPr>
        <w:t xml:space="preserve"> год составил 17 млрд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661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рублей, что на 11,2% выше уровня 2018 года.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2.1.1. Инвестиционная деятельность.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Повышение инвестиционной привлекательности территории является одним из важнейших направлений в вопросах местного значения, реализуемых администрацией в сфере экономики.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За 2019 год проведены работы в следующих направлениях: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принятие мер по устранению административных барьеров посредством проведения оценки регулирующего воздействия нормативных правовых актов;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 xml:space="preserve">развитие </w:t>
      </w:r>
      <w:proofErr w:type="spellStart"/>
      <w:r w:rsidRPr="00AF21C4">
        <w:rPr>
          <w:bCs/>
          <w:sz w:val="28"/>
          <w:szCs w:val="28"/>
        </w:rPr>
        <w:t>муниципально</w:t>
      </w:r>
      <w:proofErr w:type="spellEnd"/>
      <w:r w:rsidRPr="00AF21C4">
        <w:rPr>
          <w:bCs/>
          <w:sz w:val="28"/>
          <w:szCs w:val="28"/>
        </w:rPr>
        <w:t>-частного партнерства посредством заключения инвестиционных соглашений и концессионных соглашений на реконструкцию инженерной инфраструктуры с привлечением внебюджетных источников финансирования;</w:t>
      </w:r>
    </w:p>
    <w:p w:rsidR="002E6E09" w:rsidRPr="00AF21C4" w:rsidRDefault="006539DC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2E6E09" w:rsidRPr="00AF21C4">
        <w:rPr>
          <w:bCs/>
          <w:sz w:val="28"/>
          <w:szCs w:val="28"/>
        </w:rPr>
        <w:t>развитие конкуренции в приоритетных и социально-значимых направлениях;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 w:rsidR="006539DC"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деятельность института инвестиционного уполномоченного.</w:t>
      </w:r>
    </w:p>
    <w:p w:rsidR="002E6E09" w:rsidRPr="00D225B7" w:rsidRDefault="002E6E09" w:rsidP="002E6E09">
      <w:pPr>
        <w:ind w:firstLine="851"/>
        <w:jc w:val="both"/>
        <w:rPr>
          <w:bCs/>
          <w:sz w:val="28"/>
          <w:szCs w:val="28"/>
        </w:rPr>
      </w:pPr>
      <w:r w:rsidRPr="00D225B7">
        <w:rPr>
          <w:bCs/>
          <w:sz w:val="28"/>
          <w:szCs w:val="28"/>
        </w:rPr>
        <w:t>За прошедший год процедура оценки регулирующего воздействия применена в отношении 14 правовых актов.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D225B7">
        <w:rPr>
          <w:bCs/>
          <w:sz w:val="28"/>
          <w:szCs w:val="28"/>
        </w:rPr>
        <w:t>На постоянной основе происходит актуализация и пополнение Инвестиционного портала. Всего за отчетный период зафиксировано более 9 тысяч посещений за год.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Пермском районе</w:t>
      </w:r>
      <w:r w:rsidRPr="00AF21C4">
        <w:rPr>
          <w:bCs/>
          <w:sz w:val="28"/>
          <w:szCs w:val="28"/>
        </w:rPr>
        <w:t xml:space="preserve"> в интересах потребителей товаров, работ и услуг продолжена работа по содействию развитию конкуренции на трех приоритетных и значимых рынках Пермского муниципального района, это:</w:t>
      </w:r>
    </w:p>
    <w:p w:rsidR="002E6E09" w:rsidRPr="00AF21C4" w:rsidRDefault="006539DC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 </w:t>
      </w:r>
      <w:r w:rsidR="002E6E09" w:rsidRPr="00AF21C4">
        <w:rPr>
          <w:bCs/>
          <w:sz w:val="28"/>
          <w:szCs w:val="28"/>
        </w:rPr>
        <w:t>развитие рынк</w:t>
      </w:r>
      <w:r w:rsidR="002E6E09">
        <w:rPr>
          <w:bCs/>
          <w:sz w:val="28"/>
          <w:szCs w:val="28"/>
        </w:rPr>
        <w:t>а услуг дошкольного образования</w:t>
      </w:r>
      <w:r w:rsidR="002E6E09" w:rsidRPr="00AF21C4">
        <w:rPr>
          <w:bCs/>
          <w:sz w:val="28"/>
          <w:szCs w:val="28"/>
        </w:rPr>
        <w:t xml:space="preserve"> за счет </w:t>
      </w:r>
      <w:proofErr w:type="gramStart"/>
      <w:r w:rsidR="002E6E09" w:rsidRPr="00AF21C4">
        <w:rPr>
          <w:bCs/>
          <w:sz w:val="28"/>
          <w:szCs w:val="28"/>
        </w:rPr>
        <w:t>создания процессов развития негосударственного сектора дошкольного образования детей</w:t>
      </w:r>
      <w:proofErr w:type="gramEnd"/>
      <w:r w:rsidR="002E6E09" w:rsidRPr="00AF21C4">
        <w:rPr>
          <w:bCs/>
          <w:sz w:val="28"/>
          <w:szCs w:val="28"/>
        </w:rPr>
        <w:t>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развитие рынка жилищно-коммунального хозяйства за счет создания процессов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направленных на привлечение частных инвестиций в сферу жилищно-коммунального хозяйства;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 xml:space="preserve">развитие рынка муниципальных закупок посредством повышения прозрачности закупок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Перспективным направлением по привлечени</w:t>
      </w:r>
      <w:r>
        <w:rPr>
          <w:bCs/>
          <w:sz w:val="28"/>
          <w:szCs w:val="28"/>
        </w:rPr>
        <w:t xml:space="preserve">ю частных инвестиций является </w:t>
      </w:r>
      <w:proofErr w:type="spellStart"/>
      <w:r w:rsidRPr="00AF21C4">
        <w:rPr>
          <w:bCs/>
          <w:sz w:val="28"/>
          <w:szCs w:val="28"/>
        </w:rPr>
        <w:t>муниципально</w:t>
      </w:r>
      <w:proofErr w:type="spellEnd"/>
      <w:r w:rsidRPr="00AF21C4">
        <w:rPr>
          <w:bCs/>
          <w:sz w:val="28"/>
          <w:szCs w:val="28"/>
        </w:rPr>
        <w:t xml:space="preserve">-частное партнерство, в Пермском районе такое партнерство осуществляется посредством заключения концессионных соглашений и привлечения внебюджетных источников финансирования в объекты инженерной инфраструктуры. 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2019 году</w:t>
      </w:r>
      <w:r w:rsidRPr="00AF21C4">
        <w:rPr>
          <w:bCs/>
          <w:sz w:val="28"/>
          <w:szCs w:val="28"/>
        </w:rPr>
        <w:t xml:space="preserve"> в рамках заключенного сог</w:t>
      </w:r>
      <w:r>
        <w:rPr>
          <w:bCs/>
          <w:sz w:val="28"/>
          <w:szCs w:val="28"/>
        </w:rPr>
        <w:t>лашения с администрацией район</w:t>
      </w:r>
      <w:proofErr w:type="gramStart"/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 ООО</w:t>
      </w:r>
      <w:proofErr w:type="gramEnd"/>
      <w:r w:rsidRPr="00AF21C4">
        <w:rPr>
          <w:bCs/>
          <w:sz w:val="28"/>
          <w:szCs w:val="28"/>
        </w:rPr>
        <w:t xml:space="preserve"> «</w:t>
      </w:r>
      <w:proofErr w:type="spellStart"/>
      <w:r w:rsidRPr="00AF21C4">
        <w:rPr>
          <w:bCs/>
          <w:sz w:val="28"/>
          <w:szCs w:val="28"/>
        </w:rPr>
        <w:t>БауИнвестГрупп</w:t>
      </w:r>
      <w:proofErr w:type="spellEnd"/>
      <w:r w:rsidRPr="00AF21C4">
        <w:rPr>
          <w:bCs/>
          <w:sz w:val="28"/>
          <w:szCs w:val="28"/>
        </w:rPr>
        <w:t>» приступил к реализации инвестиционного проекта «Индустриальный парк Култа</w:t>
      </w:r>
      <w:r>
        <w:rPr>
          <w:bCs/>
          <w:sz w:val="28"/>
          <w:szCs w:val="28"/>
        </w:rPr>
        <w:t>ево», предусматривающего 3 млрд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 инвестиционны</w:t>
      </w:r>
      <w:r>
        <w:rPr>
          <w:bCs/>
          <w:sz w:val="28"/>
          <w:szCs w:val="28"/>
        </w:rPr>
        <w:t>х вложений, из которых 2,5 млрд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. – частные инвестиции, 500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 – субсидии из федерального бюджета. Проект предусматривает создание 4 000 рабочих мест к 2021 году.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За 2019 год объем инвестиций со</w:t>
      </w:r>
      <w:r>
        <w:rPr>
          <w:bCs/>
          <w:sz w:val="28"/>
          <w:szCs w:val="28"/>
        </w:rPr>
        <w:t>ставил 1 млрд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790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 и сократился по сравнению с 2018 годом на 40%. Снижение инвестиций</w:t>
      </w:r>
      <w:r w:rsidR="00681F62"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связано с тем, что в 2018 году было окончено строительство и введен в эксплуатацию новый животноводческий комплекс на 2000 голов крупного рогатого скота в ООО «Русь».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 1 жителя Пермского муниципального района приходится 15 тыс. 720 рублей инвестиционных вложений, что на 6% превышает плановый показатель результативности деятельности администрации, установленный Земским Собранием.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разрезе источников финансирования за 2019 год привлечено 63% собственных сре</w:t>
      </w:r>
      <w:proofErr w:type="gramStart"/>
      <w:r w:rsidRPr="00AF21C4">
        <w:rPr>
          <w:bCs/>
          <w:sz w:val="28"/>
          <w:szCs w:val="28"/>
        </w:rPr>
        <w:t>дств пр</w:t>
      </w:r>
      <w:proofErr w:type="gramEnd"/>
      <w:r w:rsidRPr="00AF21C4">
        <w:rPr>
          <w:bCs/>
          <w:sz w:val="28"/>
          <w:szCs w:val="28"/>
        </w:rPr>
        <w:t>едприятий. Уровень бюджетных инвестиций в общем объеме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по данным </w:t>
      </w:r>
      <w:proofErr w:type="spellStart"/>
      <w:r w:rsidRPr="00AF21C4">
        <w:rPr>
          <w:bCs/>
          <w:sz w:val="28"/>
          <w:szCs w:val="28"/>
        </w:rPr>
        <w:t>Пермьстата</w:t>
      </w:r>
      <w:proofErr w:type="spellEnd"/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составил 24,4%</w:t>
      </w:r>
      <w:r>
        <w:rPr>
          <w:bCs/>
          <w:sz w:val="28"/>
          <w:szCs w:val="28"/>
        </w:rPr>
        <w:t>, или 437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объем бюджетных инвестиций на строительство (реконструкцию) объектов общественной инфраструктуры и приобретение объектов недвижимого имущества в муниципальную собственность составил </w:t>
      </w:r>
      <w:r>
        <w:rPr>
          <w:bCs/>
          <w:sz w:val="28"/>
          <w:szCs w:val="28"/>
        </w:rPr>
        <w:t xml:space="preserve">915 </w:t>
      </w:r>
      <w:proofErr w:type="gramStart"/>
      <w:r>
        <w:rPr>
          <w:bCs/>
          <w:sz w:val="28"/>
          <w:szCs w:val="28"/>
        </w:rPr>
        <w:t>млн</w:t>
      </w:r>
      <w:proofErr w:type="gramEnd"/>
      <w:r w:rsidRPr="00AF21C4">
        <w:rPr>
          <w:bCs/>
          <w:sz w:val="28"/>
          <w:szCs w:val="28"/>
        </w:rPr>
        <w:t xml:space="preserve"> 600 тыс. рублей, из них средства федерального бюджета и бюджета Пермского края </w:t>
      </w:r>
      <w:r>
        <w:rPr>
          <w:bCs/>
          <w:sz w:val="28"/>
          <w:szCs w:val="28"/>
        </w:rPr>
        <w:t>– в объеме 823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Из общего объема бюджетных ин</w:t>
      </w:r>
      <w:r>
        <w:rPr>
          <w:bCs/>
          <w:sz w:val="28"/>
          <w:szCs w:val="28"/>
        </w:rPr>
        <w:t>вестиций почти 98%, или 893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600 тыс. рублей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было направлено на объекты образования.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9922A6">
        <w:rPr>
          <w:bCs/>
          <w:sz w:val="28"/>
          <w:szCs w:val="28"/>
        </w:rPr>
        <w:t xml:space="preserve">План по бюджетным инвестициям в 2019 году исполнен на 74,7%. Это связано с тем, что были перенесены сроки строительства детского сада в п. Горный, и тем, что муниципальный контракт на выполнение работ по строительству объекта «Детский сад на 280 мест в микрорайоне «Новый» в д. </w:t>
      </w:r>
      <w:r w:rsidRPr="009922A6">
        <w:rPr>
          <w:bCs/>
          <w:sz w:val="28"/>
          <w:szCs w:val="28"/>
        </w:rPr>
        <w:lastRenderedPageBreak/>
        <w:t>Кондратово был заключен лишь 27 декабря 2019 года, так как средства из федерального и краевого</w:t>
      </w:r>
      <w:proofErr w:type="gramEnd"/>
      <w:r w:rsidRPr="009922A6">
        <w:rPr>
          <w:bCs/>
          <w:sz w:val="28"/>
          <w:szCs w:val="28"/>
        </w:rPr>
        <w:t xml:space="preserve"> бюджетов были выделены 18</w:t>
      </w:r>
      <w:r>
        <w:rPr>
          <w:bCs/>
          <w:sz w:val="28"/>
          <w:szCs w:val="28"/>
        </w:rPr>
        <w:t xml:space="preserve"> октября </w:t>
      </w:r>
      <w:r w:rsidRPr="009922A6">
        <w:rPr>
          <w:bCs/>
          <w:sz w:val="28"/>
          <w:szCs w:val="28"/>
        </w:rPr>
        <w:t>2019</w:t>
      </w:r>
      <w:r>
        <w:rPr>
          <w:bCs/>
          <w:sz w:val="28"/>
          <w:szCs w:val="28"/>
        </w:rPr>
        <w:t xml:space="preserve"> года</w:t>
      </w:r>
      <w:r w:rsidRPr="009922A6">
        <w:rPr>
          <w:bCs/>
          <w:sz w:val="28"/>
          <w:szCs w:val="28"/>
        </w:rPr>
        <w:t>.</w:t>
      </w:r>
    </w:p>
    <w:p w:rsidR="002E6E09" w:rsidRPr="007317CE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2.1.2.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продовольствия.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 xml:space="preserve">Сельскохозяйственным производством занимаются 19 сельскохозяйственных организаций различных форм собственности и организационно-правовых форм, 189 крестьянских (фермерских) хозяйств и индивидуальных предпринимателей. Сельскохозяйственные товаропроизводители района в 2019 году получили государственную поддержку из </w:t>
      </w:r>
      <w:r>
        <w:rPr>
          <w:bCs/>
          <w:sz w:val="28"/>
          <w:szCs w:val="28"/>
        </w:rPr>
        <w:t>бюджетов всех уровней 205,6 млн</w:t>
      </w:r>
      <w:r w:rsidR="006539DC">
        <w:rPr>
          <w:bCs/>
          <w:sz w:val="28"/>
          <w:szCs w:val="28"/>
        </w:rPr>
        <w:t>.</w:t>
      </w:r>
      <w:r w:rsidRPr="007317CE">
        <w:rPr>
          <w:bCs/>
          <w:sz w:val="28"/>
          <w:szCs w:val="28"/>
        </w:rPr>
        <w:t xml:space="preserve"> руб.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 xml:space="preserve">Среднесписочная численность работников, занятых в сельскохозяйственном производстве, по данным годовых отчетов </w:t>
      </w:r>
      <w:proofErr w:type="spellStart"/>
      <w:r w:rsidRPr="007317CE">
        <w:rPr>
          <w:bCs/>
          <w:sz w:val="28"/>
          <w:szCs w:val="28"/>
        </w:rPr>
        <w:t>сельхозтоваропроизводителей</w:t>
      </w:r>
      <w:proofErr w:type="spellEnd"/>
      <w:r w:rsidRPr="007317CE">
        <w:rPr>
          <w:bCs/>
          <w:sz w:val="28"/>
          <w:szCs w:val="28"/>
        </w:rPr>
        <w:t>, за 2019 год составила 2062 чел. Среднемесячная заработная плата в сельскохозяйственных организациях за отчетный период составила 32851 руб</w:t>
      </w:r>
      <w:r>
        <w:rPr>
          <w:bCs/>
          <w:sz w:val="28"/>
          <w:szCs w:val="28"/>
        </w:rPr>
        <w:t>., что на 4,3</w:t>
      </w:r>
      <w:r w:rsidRPr="007317CE">
        <w:rPr>
          <w:bCs/>
          <w:sz w:val="28"/>
          <w:szCs w:val="28"/>
        </w:rPr>
        <w:t>% больше чем в 2018 году. Фонд оплаты труда в сельском хозяйстве в 2019 году составил 813 м</w:t>
      </w:r>
      <w:r>
        <w:rPr>
          <w:bCs/>
          <w:sz w:val="28"/>
          <w:szCs w:val="28"/>
        </w:rPr>
        <w:t>лн</w:t>
      </w:r>
      <w:r w:rsidR="006539DC">
        <w:rPr>
          <w:bCs/>
          <w:sz w:val="28"/>
          <w:szCs w:val="28"/>
        </w:rPr>
        <w:t>.</w:t>
      </w:r>
      <w:r w:rsidRPr="007317CE">
        <w:rPr>
          <w:bCs/>
          <w:sz w:val="28"/>
          <w:szCs w:val="28"/>
        </w:rPr>
        <w:t xml:space="preserve"> руб.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>Посевная площадь сельскохозяйственных культур по всем категориям хозяйств сост</w:t>
      </w:r>
      <w:r>
        <w:rPr>
          <w:bCs/>
          <w:sz w:val="28"/>
          <w:szCs w:val="28"/>
        </w:rPr>
        <w:t>авила 35594 га, снижение на 0,4</w:t>
      </w:r>
      <w:r w:rsidRPr="007317CE">
        <w:rPr>
          <w:bCs/>
          <w:sz w:val="28"/>
          <w:szCs w:val="28"/>
        </w:rPr>
        <w:t xml:space="preserve">% по сравнению с 2018 годом. </w:t>
      </w:r>
      <w:proofErr w:type="gramStart"/>
      <w:r w:rsidRPr="007317CE">
        <w:rPr>
          <w:bCs/>
          <w:sz w:val="28"/>
          <w:szCs w:val="28"/>
        </w:rPr>
        <w:t>Площадь, занятая зерновыми, составляет 8224 га, картофелем –</w:t>
      </w:r>
      <w:r>
        <w:rPr>
          <w:bCs/>
          <w:sz w:val="28"/>
          <w:szCs w:val="28"/>
        </w:rPr>
        <w:t xml:space="preserve"> </w:t>
      </w:r>
      <w:r w:rsidRPr="007317CE">
        <w:rPr>
          <w:bCs/>
          <w:sz w:val="28"/>
          <w:szCs w:val="28"/>
        </w:rPr>
        <w:t>1539 га, овощами открытого грунта –</w:t>
      </w:r>
      <w:r>
        <w:rPr>
          <w:bCs/>
          <w:sz w:val="28"/>
          <w:szCs w:val="28"/>
        </w:rPr>
        <w:t xml:space="preserve"> </w:t>
      </w:r>
      <w:r w:rsidRPr="007317CE">
        <w:rPr>
          <w:bCs/>
          <w:sz w:val="28"/>
          <w:szCs w:val="28"/>
        </w:rPr>
        <w:t xml:space="preserve">684 га, кормовыми культурами – 24852 га. </w:t>
      </w:r>
      <w:proofErr w:type="gramEnd"/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>Производство молока в сельхозпредприятиях района в 2019 году увеличилось на 5,5% к соответствующему периоду прошлого года и составило 39,3 тысяч тонн. Производство мяса составило 39,5 тысяч тонн – это 99% к уровню 2018 года. С вводом в эксплуатацию нового животноводческого комплекса в ООО «Русь» увеличилось поголовье молочного стада на 340 голов</w:t>
      </w:r>
      <w:r>
        <w:rPr>
          <w:bCs/>
          <w:sz w:val="28"/>
          <w:szCs w:val="28"/>
        </w:rPr>
        <w:t>,</w:t>
      </w:r>
      <w:r w:rsidRPr="007317CE">
        <w:rPr>
          <w:bCs/>
          <w:sz w:val="28"/>
          <w:szCs w:val="28"/>
        </w:rPr>
        <w:t xml:space="preserve"> или 5%.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 xml:space="preserve">С целью поддержки сельскохозяйственных товаропроизводителей всех форм собственности по утвержденному графику проведения торгово-ярмарочных мероприятий </w:t>
      </w:r>
      <w:r>
        <w:rPr>
          <w:bCs/>
          <w:sz w:val="28"/>
          <w:szCs w:val="28"/>
        </w:rPr>
        <w:t>в</w:t>
      </w:r>
      <w:r w:rsidRPr="007317CE">
        <w:rPr>
          <w:bCs/>
          <w:sz w:val="28"/>
          <w:szCs w:val="28"/>
        </w:rPr>
        <w:t xml:space="preserve"> 2019 году было проведено 10 сельскохозяйственных ярмарок</w:t>
      </w:r>
      <w:r>
        <w:rPr>
          <w:bCs/>
          <w:sz w:val="28"/>
          <w:szCs w:val="28"/>
        </w:rPr>
        <w:t>.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>В течение 2019 года продолжена работа по привлечению инвесторов в аграрный сектор экономики района: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>- в АО «ПРОДО Птицефабрика Пермская» реализован проект реконструкции и модернизации откормочной площадки, что позволило увеличить производство птицы на убой в живом весе за год на 150,9 т</w:t>
      </w:r>
      <w:r>
        <w:rPr>
          <w:bCs/>
          <w:sz w:val="28"/>
          <w:szCs w:val="28"/>
        </w:rPr>
        <w:t>;</w:t>
      </w:r>
      <w:r w:rsidRPr="007317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стоимость проекта составила</w:t>
      </w:r>
      <w:r w:rsidRPr="007317CE">
        <w:rPr>
          <w:bCs/>
          <w:sz w:val="28"/>
          <w:szCs w:val="28"/>
        </w:rPr>
        <w:t xml:space="preserve"> 43 млн</w:t>
      </w:r>
      <w:r w:rsidR="006539DC">
        <w:rPr>
          <w:bCs/>
          <w:sz w:val="28"/>
          <w:szCs w:val="28"/>
        </w:rPr>
        <w:t>.</w:t>
      </w:r>
      <w:r w:rsidRPr="007317CE">
        <w:rPr>
          <w:bCs/>
          <w:sz w:val="28"/>
          <w:szCs w:val="28"/>
        </w:rPr>
        <w:t xml:space="preserve"> руб.;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>- в ООО «Русь» инвестировано в развитие</w:t>
      </w:r>
      <w:r>
        <w:rPr>
          <w:bCs/>
          <w:sz w:val="28"/>
          <w:szCs w:val="28"/>
        </w:rPr>
        <w:t xml:space="preserve"> отрасли растениеводства 40 млн</w:t>
      </w:r>
      <w:r w:rsidR="006539DC">
        <w:rPr>
          <w:bCs/>
          <w:sz w:val="28"/>
          <w:szCs w:val="28"/>
        </w:rPr>
        <w:t>.</w:t>
      </w:r>
      <w:r w:rsidRPr="007317CE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;</w:t>
      </w:r>
      <w:r w:rsidRPr="007317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317CE">
        <w:rPr>
          <w:bCs/>
          <w:sz w:val="28"/>
          <w:szCs w:val="28"/>
        </w:rPr>
        <w:t>риобретена современная сельскохозяйственная техника, что позволило ввести в оборот дополнительные площади;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 xml:space="preserve">- в </w:t>
      </w:r>
      <w:proofErr w:type="gramStart"/>
      <w:r w:rsidRPr="007317CE">
        <w:rPr>
          <w:bCs/>
          <w:sz w:val="28"/>
          <w:szCs w:val="28"/>
        </w:rPr>
        <w:t>Пермском</w:t>
      </w:r>
      <w:proofErr w:type="gramEnd"/>
      <w:r w:rsidRPr="007317CE">
        <w:rPr>
          <w:bCs/>
          <w:sz w:val="28"/>
          <w:szCs w:val="28"/>
        </w:rPr>
        <w:t xml:space="preserve"> НИИСХ инвестировано в развитие отрасли растениевод</w:t>
      </w:r>
      <w:r>
        <w:rPr>
          <w:bCs/>
          <w:sz w:val="28"/>
          <w:szCs w:val="28"/>
        </w:rPr>
        <w:t>ства более 20 млн</w:t>
      </w:r>
      <w:r w:rsidR="006539DC">
        <w:rPr>
          <w:bCs/>
          <w:sz w:val="28"/>
          <w:szCs w:val="28"/>
        </w:rPr>
        <w:t>.</w:t>
      </w:r>
      <w:r w:rsidRPr="007317CE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;</w:t>
      </w:r>
      <w:r w:rsidRPr="007317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317CE">
        <w:rPr>
          <w:bCs/>
          <w:sz w:val="28"/>
          <w:szCs w:val="28"/>
        </w:rPr>
        <w:t>риобретена современная сельскохозяйственная техника;</w:t>
      </w:r>
    </w:p>
    <w:p w:rsidR="002E6E09" w:rsidRPr="007317CE" w:rsidRDefault="002E6E09" w:rsidP="002E6E09">
      <w:pPr>
        <w:ind w:firstLine="851"/>
        <w:jc w:val="both"/>
        <w:rPr>
          <w:bCs/>
          <w:sz w:val="28"/>
          <w:szCs w:val="28"/>
        </w:rPr>
      </w:pPr>
      <w:r w:rsidRPr="007317CE">
        <w:rPr>
          <w:bCs/>
          <w:sz w:val="28"/>
          <w:szCs w:val="28"/>
        </w:rPr>
        <w:t>- для развития малых форм хозя</w:t>
      </w:r>
      <w:r>
        <w:rPr>
          <w:bCs/>
          <w:sz w:val="28"/>
          <w:szCs w:val="28"/>
        </w:rPr>
        <w:t>йствования привлечено 30,78 млн</w:t>
      </w:r>
      <w:r w:rsidR="006539DC">
        <w:rPr>
          <w:bCs/>
          <w:sz w:val="28"/>
          <w:szCs w:val="28"/>
        </w:rPr>
        <w:t>.</w:t>
      </w:r>
      <w:r w:rsidRPr="007317CE">
        <w:rPr>
          <w:bCs/>
          <w:sz w:val="28"/>
          <w:szCs w:val="28"/>
        </w:rPr>
        <w:t xml:space="preserve"> руб. из бюджетов всех уровней. Гранты на организацию и развитие агробизнеса получили</w:t>
      </w:r>
      <w:r>
        <w:rPr>
          <w:bCs/>
          <w:sz w:val="28"/>
          <w:szCs w:val="28"/>
        </w:rPr>
        <w:t>:</w:t>
      </w:r>
      <w:r w:rsidRPr="007317CE">
        <w:rPr>
          <w:bCs/>
          <w:sz w:val="28"/>
          <w:szCs w:val="28"/>
        </w:rPr>
        <w:t xml:space="preserve"> три фермера –</w:t>
      </w:r>
      <w:r>
        <w:rPr>
          <w:bCs/>
          <w:sz w:val="28"/>
          <w:szCs w:val="28"/>
        </w:rPr>
        <w:t xml:space="preserve"> </w:t>
      </w:r>
      <w:r w:rsidRPr="007317CE">
        <w:rPr>
          <w:bCs/>
          <w:sz w:val="28"/>
          <w:szCs w:val="28"/>
        </w:rPr>
        <w:t xml:space="preserve">по направлению «Начинающий фермер, четыре – по </w:t>
      </w:r>
      <w:r w:rsidRPr="007317CE">
        <w:rPr>
          <w:bCs/>
          <w:sz w:val="28"/>
          <w:szCs w:val="28"/>
        </w:rPr>
        <w:lastRenderedPageBreak/>
        <w:t>направлению «</w:t>
      </w:r>
      <w:proofErr w:type="spellStart"/>
      <w:r w:rsidRPr="007317CE">
        <w:rPr>
          <w:bCs/>
          <w:sz w:val="28"/>
          <w:szCs w:val="28"/>
        </w:rPr>
        <w:t>Агростартап</w:t>
      </w:r>
      <w:proofErr w:type="spellEnd"/>
      <w:r w:rsidRPr="007317CE">
        <w:rPr>
          <w:bCs/>
          <w:sz w:val="28"/>
          <w:szCs w:val="28"/>
        </w:rPr>
        <w:t>» и один –</w:t>
      </w:r>
      <w:r>
        <w:rPr>
          <w:bCs/>
          <w:sz w:val="28"/>
          <w:szCs w:val="28"/>
        </w:rPr>
        <w:t xml:space="preserve"> </w:t>
      </w:r>
      <w:r w:rsidRPr="007317CE">
        <w:rPr>
          <w:bCs/>
          <w:sz w:val="28"/>
          <w:szCs w:val="28"/>
        </w:rPr>
        <w:t>на реализацию проекта по организации семейной фермы. Создано 20 рабочих мест.</w:t>
      </w:r>
    </w:p>
    <w:p w:rsidR="002E6E09" w:rsidRPr="00D743E2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D743E2">
        <w:rPr>
          <w:bCs/>
          <w:sz w:val="28"/>
          <w:szCs w:val="28"/>
        </w:rPr>
        <w:t>С целью поддержки сельскохозяйственных товаропроизводителей всех форм собственности на территории района проведено 10 сельскохозяйственных ярмарок (п.</w:t>
      </w:r>
      <w:r w:rsidR="006539DC">
        <w:rPr>
          <w:bCs/>
          <w:sz w:val="28"/>
          <w:szCs w:val="28"/>
        </w:rPr>
        <w:t xml:space="preserve"> </w:t>
      </w:r>
      <w:r w:rsidRPr="00D743E2">
        <w:rPr>
          <w:bCs/>
          <w:sz w:val="28"/>
          <w:szCs w:val="28"/>
        </w:rPr>
        <w:t xml:space="preserve">Кукуштан, п. Юго-Камский, п. Сылва, с. Култаево, с. Фролы, с. </w:t>
      </w:r>
      <w:proofErr w:type="spellStart"/>
      <w:r w:rsidRPr="00D743E2">
        <w:rPr>
          <w:bCs/>
          <w:sz w:val="28"/>
          <w:szCs w:val="28"/>
        </w:rPr>
        <w:t>Гамово</w:t>
      </w:r>
      <w:proofErr w:type="spellEnd"/>
      <w:r w:rsidRPr="00D743E2">
        <w:rPr>
          <w:bCs/>
          <w:sz w:val="28"/>
          <w:szCs w:val="28"/>
        </w:rPr>
        <w:t>, д.</w:t>
      </w:r>
      <w:r w:rsidR="006539DC">
        <w:rPr>
          <w:bCs/>
          <w:sz w:val="28"/>
          <w:szCs w:val="28"/>
        </w:rPr>
        <w:t xml:space="preserve"> </w:t>
      </w:r>
      <w:r w:rsidRPr="00D743E2">
        <w:rPr>
          <w:bCs/>
          <w:sz w:val="28"/>
          <w:szCs w:val="28"/>
        </w:rPr>
        <w:t xml:space="preserve">Кондратово), из них постоянно действующая </w:t>
      </w:r>
      <w:r w:rsidRPr="007317C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D743E2">
        <w:rPr>
          <w:bCs/>
          <w:sz w:val="28"/>
          <w:szCs w:val="28"/>
        </w:rPr>
        <w:t>в с. Фролы.</w:t>
      </w:r>
      <w:proofErr w:type="gramEnd"/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2.1.3.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добровольчеству.</w:t>
      </w:r>
    </w:p>
    <w:p w:rsidR="002E6E09" w:rsidRPr="009037A7" w:rsidRDefault="002E6E09" w:rsidP="002E6E09">
      <w:pPr>
        <w:ind w:firstLine="851"/>
        <w:jc w:val="both"/>
        <w:rPr>
          <w:bCs/>
          <w:sz w:val="28"/>
          <w:szCs w:val="28"/>
        </w:rPr>
      </w:pPr>
      <w:r w:rsidRPr="00CC44D6">
        <w:rPr>
          <w:bCs/>
          <w:sz w:val="28"/>
          <w:szCs w:val="28"/>
        </w:rPr>
        <w:t>В целях содействия развитию малого и среднего предпринимательства на территории Пермского муниципального района продолжалась реализация меро</w:t>
      </w:r>
      <w:r>
        <w:rPr>
          <w:bCs/>
          <w:sz w:val="28"/>
          <w:szCs w:val="28"/>
        </w:rPr>
        <w:t xml:space="preserve">приятий муниципальной программы </w:t>
      </w:r>
      <w:r w:rsidRPr="009037A7">
        <w:rPr>
          <w:bCs/>
          <w:sz w:val="28"/>
          <w:szCs w:val="28"/>
        </w:rPr>
        <w:t>«Экономическое развитие Пермского муниципального района на 2016</w:t>
      </w:r>
      <w:r w:rsidRPr="007317CE">
        <w:rPr>
          <w:bCs/>
          <w:sz w:val="28"/>
          <w:szCs w:val="28"/>
        </w:rPr>
        <w:t>–</w:t>
      </w:r>
      <w:r w:rsidRPr="009037A7">
        <w:rPr>
          <w:bCs/>
          <w:sz w:val="28"/>
          <w:szCs w:val="28"/>
        </w:rPr>
        <w:t>2020 годы».</w:t>
      </w:r>
    </w:p>
    <w:p w:rsidR="002E6E09" w:rsidRPr="00CC44D6" w:rsidRDefault="002E6E09" w:rsidP="002E6E09">
      <w:pPr>
        <w:ind w:firstLine="851"/>
        <w:jc w:val="both"/>
        <w:rPr>
          <w:bCs/>
          <w:sz w:val="28"/>
          <w:szCs w:val="28"/>
        </w:rPr>
      </w:pPr>
      <w:r w:rsidRPr="00CC44D6">
        <w:rPr>
          <w:bCs/>
          <w:sz w:val="28"/>
          <w:szCs w:val="28"/>
        </w:rPr>
        <w:t xml:space="preserve">Расходы на ее реализацию за счет средств бюджетов всех уровней </w:t>
      </w:r>
      <w:r>
        <w:rPr>
          <w:bCs/>
          <w:sz w:val="28"/>
          <w:szCs w:val="28"/>
        </w:rPr>
        <w:t>за 2019 год составили 9,403 млн</w:t>
      </w:r>
      <w:r w:rsidR="006539DC">
        <w:rPr>
          <w:bCs/>
          <w:sz w:val="28"/>
          <w:szCs w:val="28"/>
        </w:rPr>
        <w:t>.</w:t>
      </w:r>
      <w:r w:rsidRPr="00CC44D6">
        <w:rPr>
          <w:bCs/>
          <w:sz w:val="28"/>
          <w:szCs w:val="28"/>
        </w:rPr>
        <w:t xml:space="preserve"> руб. В итоге на 1 рубль местного бюджета было привлечено 1,67 рубл</w:t>
      </w:r>
      <w:r>
        <w:rPr>
          <w:bCs/>
          <w:sz w:val="28"/>
          <w:szCs w:val="28"/>
        </w:rPr>
        <w:t>я</w:t>
      </w:r>
      <w:r w:rsidRPr="00CC44D6">
        <w:rPr>
          <w:bCs/>
          <w:sz w:val="28"/>
          <w:szCs w:val="28"/>
        </w:rPr>
        <w:t xml:space="preserve"> из краевого и федерального бюджета. Объем привлеченных внебюджетных инвестиций на реализац</w:t>
      </w:r>
      <w:r>
        <w:rPr>
          <w:bCs/>
          <w:sz w:val="28"/>
          <w:szCs w:val="28"/>
        </w:rPr>
        <w:t>ию программы составил 6,671 млн</w:t>
      </w:r>
      <w:r w:rsidR="006539DC">
        <w:rPr>
          <w:bCs/>
          <w:sz w:val="28"/>
          <w:szCs w:val="28"/>
        </w:rPr>
        <w:t>.</w:t>
      </w:r>
      <w:r w:rsidRPr="00CC44D6">
        <w:rPr>
          <w:bCs/>
          <w:sz w:val="28"/>
          <w:szCs w:val="28"/>
        </w:rPr>
        <w:t xml:space="preserve"> руб.</w:t>
      </w:r>
    </w:p>
    <w:p w:rsidR="002E6E09" w:rsidRPr="00032D0D" w:rsidRDefault="002E6E09" w:rsidP="002E6E09">
      <w:pPr>
        <w:ind w:firstLine="851"/>
        <w:jc w:val="both"/>
        <w:rPr>
          <w:bCs/>
          <w:sz w:val="28"/>
          <w:szCs w:val="28"/>
          <w:highlight w:val="cyan"/>
        </w:rPr>
      </w:pPr>
      <w:r w:rsidRPr="00CC44D6">
        <w:rPr>
          <w:bCs/>
          <w:sz w:val="28"/>
          <w:szCs w:val="28"/>
        </w:rPr>
        <w:t xml:space="preserve">В районе субъектам бизнеса оказывалась финансовая, информационная, консультационная, имущественная и иные формы поддержки. В результате финансовую поддержку получили 8 субъектов малого предпринимательства на </w:t>
      </w:r>
      <w:r w:rsidRPr="0050609D">
        <w:rPr>
          <w:bCs/>
          <w:sz w:val="28"/>
          <w:szCs w:val="28"/>
        </w:rPr>
        <w:t>общую сумму 603,357 тыс. руб.</w:t>
      </w:r>
      <w:r>
        <w:rPr>
          <w:bCs/>
          <w:sz w:val="28"/>
          <w:szCs w:val="28"/>
        </w:rPr>
        <w:t>,</w:t>
      </w:r>
      <w:r w:rsidRPr="0050609D">
        <w:rPr>
          <w:bCs/>
          <w:sz w:val="28"/>
          <w:szCs w:val="28"/>
        </w:rPr>
        <w:t xml:space="preserve"> </w:t>
      </w:r>
      <w:r w:rsidRPr="00032D0D">
        <w:rPr>
          <w:bCs/>
          <w:sz w:val="28"/>
          <w:szCs w:val="28"/>
        </w:rPr>
        <w:t xml:space="preserve">в том числе ООО </w:t>
      </w:r>
      <w:r>
        <w:rPr>
          <w:bCs/>
          <w:sz w:val="28"/>
          <w:szCs w:val="28"/>
        </w:rPr>
        <w:t>«</w:t>
      </w:r>
      <w:r w:rsidRPr="00032D0D">
        <w:rPr>
          <w:bCs/>
          <w:sz w:val="28"/>
          <w:szCs w:val="28"/>
        </w:rPr>
        <w:t xml:space="preserve">Сфера-59» – представитель </w:t>
      </w:r>
      <w:proofErr w:type="spellStart"/>
      <w:r w:rsidRPr="00032D0D">
        <w:rPr>
          <w:bCs/>
          <w:sz w:val="28"/>
          <w:szCs w:val="28"/>
        </w:rPr>
        <w:t>монопрофильн</w:t>
      </w:r>
      <w:r>
        <w:rPr>
          <w:bCs/>
          <w:sz w:val="28"/>
          <w:szCs w:val="28"/>
        </w:rPr>
        <w:t>ого</w:t>
      </w:r>
      <w:proofErr w:type="spellEnd"/>
      <w:r>
        <w:rPr>
          <w:bCs/>
          <w:sz w:val="28"/>
          <w:szCs w:val="28"/>
        </w:rPr>
        <w:t xml:space="preserve"> муниципального образования</w:t>
      </w:r>
      <w:r w:rsidRPr="00032D0D">
        <w:rPr>
          <w:bCs/>
          <w:sz w:val="28"/>
          <w:szCs w:val="28"/>
        </w:rPr>
        <w:t xml:space="preserve"> Юго-Камского сельского поселения.</w:t>
      </w:r>
    </w:p>
    <w:p w:rsidR="002E6E09" w:rsidRPr="00CC44D6" w:rsidRDefault="002E6E09" w:rsidP="002E6E09">
      <w:pPr>
        <w:ind w:firstLine="851"/>
        <w:jc w:val="both"/>
        <w:rPr>
          <w:bCs/>
          <w:sz w:val="28"/>
          <w:szCs w:val="28"/>
        </w:rPr>
      </w:pPr>
      <w:r w:rsidRPr="00CC44D6">
        <w:rPr>
          <w:bCs/>
          <w:sz w:val="28"/>
          <w:szCs w:val="28"/>
        </w:rPr>
        <w:t>В рамках программы было организовано 22 встречи с субъектами бизнеса района в формате семинаров, тренингов, круглых столов, совещаний, участие в которых приняло 485 представителей субъектов малого и среднего бизнеса. Пермским муниципальным фондом поддержки малого предпринимательства была оказана консультационная поддержка 135 представителям предпринимательского сообщества района, предоставлены займы 9 субъектам малого предпри</w:t>
      </w:r>
      <w:r>
        <w:rPr>
          <w:bCs/>
          <w:sz w:val="28"/>
          <w:szCs w:val="28"/>
        </w:rPr>
        <w:t>нимательства на сумму 3,775 млн</w:t>
      </w:r>
      <w:r w:rsidR="006539DC">
        <w:rPr>
          <w:bCs/>
          <w:sz w:val="28"/>
          <w:szCs w:val="28"/>
        </w:rPr>
        <w:t>.</w:t>
      </w:r>
      <w:r w:rsidRPr="00CC44D6">
        <w:rPr>
          <w:bCs/>
          <w:sz w:val="28"/>
          <w:szCs w:val="28"/>
        </w:rPr>
        <w:t xml:space="preserve"> руб.</w:t>
      </w:r>
    </w:p>
    <w:p w:rsidR="002E6E09" w:rsidRPr="00CC44D6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2019 году</w:t>
      </w:r>
      <w:r w:rsidRPr="00CC44D6">
        <w:rPr>
          <w:bCs/>
          <w:sz w:val="28"/>
          <w:szCs w:val="28"/>
        </w:rPr>
        <w:t xml:space="preserve"> в седьмой раз администрацией района был организован конкурс «Предприниматель года», на участие в котором было подано 88 заявок от субъектов бизнеса. </w:t>
      </w:r>
    </w:p>
    <w:p w:rsidR="002E6E09" w:rsidRPr="00CC44D6" w:rsidRDefault="002E6E09" w:rsidP="002E6E09">
      <w:pPr>
        <w:ind w:firstLine="851"/>
        <w:jc w:val="both"/>
        <w:rPr>
          <w:bCs/>
          <w:sz w:val="28"/>
          <w:szCs w:val="28"/>
        </w:rPr>
      </w:pPr>
      <w:r w:rsidRPr="00CC44D6">
        <w:rPr>
          <w:bCs/>
          <w:sz w:val="28"/>
          <w:szCs w:val="28"/>
        </w:rPr>
        <w:t>В рамках имущественной поддержки на уровне района в 2019 году дважды пополнялся перечень муниципального имущества, свободного от прав третьих лиц. Аналогичные перечни в 2019 году были приняты еще в восьми сельских поселениях района, а в двух поселениях – были уточнены.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CC44D6">
        <w:rPr>
          <w:bCs/>
          <w:sz w:val="28"/>
          <w:szCs w:val="28"/>
        </w:rPr>
        <w:t>За 2019 год количество субъектов малого и среднего предпринимательства</w:t>
      </w:r>
      <w:r>
        <w:rPr>
          <w:bCs/>
          <w:sz w:val="28"/>
          <w:szCs w:val="28"/>
        </w:rPr>
        <w:t xml:space="preserve"> в Пермском районе выросло на 4</w:t>
      </w:r>
      <w:r w:rsidRPr="00CC44D6">
        <w:rPr>
          <w:bCs/>
          <w:sz w:val="28"/>
          <w:szCs w:val="28"/>
        </w:rPr>
        <w:t>% и на 01.01.2020 составило 5678 единиц. Такая тенденция обусловлена исключительно ростом численности индивид</w:t>
      </w:r>
      <w:r>
        <w:rPr>
          <w:bCs/>
          <w:sz w:val="28"/>
          <w:szCs w:val="28"/>
        </w:rPr>
        <w:t>уальных предпринимателей на 5,5</w:t>
      </w:r>
      <w:r w:rsidRPr="00CC44D6">
        <w:rPr>
          <w:bCs/>
          <w:sz w:val="28"/>
          <w:szCs w:val="28"/>
        </w:rPr>
        <w:t>%. В результате численность таких субъектов предпринимательства на 1 тыс. жителе</w:t>
      </w:r>
      <w:r>
        <w:rPr>
          <w:bCs/>
          <w:sz w:val="28"/>
          <w:szCs w:val="28"/>
        </w:rPr>
        <w:t>й выросла за текущий год на 3,4</w:t>
      </w:r>
      <w:r w:rsidRPr="00CC44D6">
        <w:rPr>
          <w:bCs/>
          <w:sz w:val="28"/>
          <w:szCs w:val="28"/>
        </w:rPr>
        <w:t xml:space="preserve">% и составила 37,31 единиц. В итоге Пермский </w:t>
      </w:r>
      <w:r>
        <w:rPr>
          <w:bCs/>
          <w:sz w:val="28"/>
          <w:szCs w:val="28"/>
        </w:rPr>
        <w:t xml:space="preserve">муниципальный </w:t>
      </w:r>
      <w:r w:rsidRPr="00CC44D6">
        <w:rPr>
          <w:bCs/>
          <w:sz w:val="28"/>
          <w:szCs w:val="28"/>
        </w:rPr>
        <w:t xml:space="preserve">район по данному </w:t>
      </w:r>
      <w:r w:rsidRPr="00CC44D6">
        <w:rPr>
          <w:bCs/>
          <w:sz w:val="28"/>
          <w:szCs w:val="28"/>
        </w:rPr>
        <w:lastRenderedPageBreak/>
        <w:t>показателю вышел на 1-е место среди муниципальных образований Пермского края.</w:t>
      </w:r>
    </w:p>
    <w:p w:rsidR="002E6E09" w:rsidRDefault="002E6E09" w:rsidP="002E6E09">
      <w:pPr>
        <w:ind w:firstLine="708"/>
        <w:jc w:val="both"/>
        <w:rPr>
          <w:bCs/>
          <w:sz w:val="28"/>
          <w:szCs w:val="28"/>
        </w:rPr>
      </w:pPr>
      <w:r w:rsidRPr="008F1D8E">
        <w:rPr>
          <w:bCs/>
          <w:sz w:val="28"/>
          <w:szCs w:val="28"/>
        </w:rPr>
        <w:t>В целях дальнейшего содействия развитию малого и среднего предпринимательства постановлением администрации района от 19.02.2020 № 86 принята «Дорожная карта» по реализации национального проекта «Малое и среднее предпринимательство и поддержка предпринимательской инициативы» на территории Пермского муниципального района с 2019 по 2024 годы». В данный документ вошли мероприятия, которые посредством информационной поддержки способствуют реализации мероприятий пяти федеральных проектов национального проекта.</w:t>
      </w:r>
    </w:p>
    <w:p w:rsidR="002E6E09" w:rsidRPr="00FE20C0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2.1.4. Содействие в развитии туризма.</w:t>
      </w:r>
    </w:p>
    <w:p w:rsidR="002E6E09" w:rsidRPr="00FE20C0" w:rsidRDefault="002E6E09" w:rsidP="002E6E09">
      <w:pPr>
        <w:ind w:firstLine="851"/>
        <w:jc w:val="both"/>
        <w:rPr>
          <w:bCs/>
          <w:sz w:val="28"/>
          <w:szCs w:val="28"/>
        </w:rPr>
      </w:pPr>
      <w:r w:rsidRPr="00FE20C0">
        <w:rPr>
          <w:bCs/>
          <w:sz w:val="28"/>
          <w:szCs w:val="28"/>
        </w:rPr>
        <w:t xml:space="preserve">Формирование рекреационного, туристического и досугового кластера определено в Стратегии Пермского муниципального района потенциальной «точкой роста» экономики района. 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FE20C0">
        <w:rPr>
          <w:bCs/>
          <w:sz w:val="28"/>
          <w:szCs w:val="28"/>
        </w:rPr>
        <w:t>В 2019 году на реализацию мероприятий подпрограммы было направлено 7,</w:t>
      </w:r>
      <w:r w:rsidRPr="009037A7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млн</w:t>
      </w:r>
      <w:r w:rsidR="006539DC">
        <w:rPr>
          <w:bCs/>
          <w:sz w:val="28"/>
          <w:szCs w:val="28"/>
        </w:rPr>
        <w:t>.</w:t>
      </w:r>
      <w:r w:rsidRPr="00FE20C0">
        <w:rPr>
          <w:bCs/>
          <w:sz w:val="28"/>
          <w:szCs w:val="28"/>
        </w:rPr>
        <w:t xml:space="preserve"> руб., из них средства бюджета Пермского </w:t>
      </w:r>
      <w:r>
        <w:rPr>
          <w:bCs/>
          <w:sz w:val="28"/>
          <w:szCs w:val="28"/>
        </w:rPr>
        <w:t>муниципального района – 2,1 млн</w:t>
      </w:r>
      <w:r w:rsidR="006539DC">
        <w:rPr>
          <w:bCs/>
          <w:sz w:val="28"/>
          <w:szCs w:val="28"/>
        </w:rPr>
        <w:t>.</w:t>
      </w:r>
      <w:r w:rsidRPr="00FE20C0">
        <w:rPr>
          <w:bCs/>
          <w:sz w:val="28"/>
          <w:szCs w:val="28"/>
        </w:rPr>
        <w:t xml:space="preserve"> рублей, средства краевого бюджета – 5,</w:t>
      </w:r>
      <w:r w:rsidRPr="00FE535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млн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рублей</w:t>
      </w:r>
      <w:r w:rsidRPr="0090194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кроме того привлечено</w:t>
      </w:r>
      <w:r w:rsidRPr="00AF21C4">
        <w:rPr>
          <w:bCs/>
          <w:sz w:val="28"/>
          <w:szCs w:val="28"/>
        </w:rPr>
        <w:t xml:space="preserve"> вн</w:t>
      </w:r>
      <w:r>
        <w:rPr>
          <w:bCs/>
          <w:sz w:val="28"/>
          <w:szCs w:val="28"/>
        </w:rPr>
        <w:t>ебюджетных источников – 2,9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рублей.</w:t>
      </w:r>
    </w:p>
    <w:p w:rsidR="002E6E09" w:rsidRPr="00901940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рамках подпрограммы осуществлялась поддержка субъектов сферы туризма посредством продвижения туристских ресурсов района. Кроме того, район принимал активное участие в конкурсах, проводимых на краевом уровне, с целью привлечения дополнительных инв</w:t>
      </w:r>
      <w:r>
        <w:rPr>
          <w:bCs/>
          <w:sz w:val="28"/>
          <w:szCs w:val="28"/>
        </w:rPr>
        <w:t>естиций в сферу туризма района.</w:t>
      </w:r>
    </w:p>
    <w:p w:rsidR="002E6E09" w:rsidRPr="00FE20C0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FE5350">
        <w:rPr>
          <w:bCs/>
          <w:sz w:val="28"/>
          <w:szCs w:val="28"/>
        </w:rPr>
        <w:t>В 2019 году Пермский муниципальный район стал одним из победителей конкурсного отбора муниципальных образований на получение субсидий из бюджета Пермского края на реализацию мероприятий по созданию туристской сервисной и обеспечивающей инфраструктуры и получил субсидию из средств кр</w:t>
      </w:r>
      <w:r>
        <w:rPr>
          <w:bCs/>
          <w:sz w:val="28"/>
          <w:szCs w:val="28"/>
        </w:rPr>
        <w:t>аевого бюджета в сумме 5,75 млн</w:t>
      </w:r>
      <w:r w:rsidR="006539DC">
        <w:rPr>
          <w:bCs/>
          <w:sz w:val="28"/>
          <w:szCs w:val="28"/>
        </w:rPr>
        <w:t>.</w:t>
      </w:r>
      <w:r w:rsidRPr="00FE5350">
        <w:rPr>
          <w:bCs/>
          <w:sz w:val="28"/>
          <w:szCs w:val="28"/>
        </w:rPr>
        <w:t xml:space="preserve"> руб. на создание объектов туристской сервисной и обеспечивающей инфраструктуры в </w:t>
      </w:r>
      <w:proofErr w:type="spellStart"/>
      <w:r w:rsidRPr="00FE5350">
        <w:rPr>
          <w:bCs/>
          <w:sz w:val="28"/>
          <w:szCs w:val="28"/>
        </w:rPr>
        <w:t>Хохловском</w:t>
      </w:r>
      <w:proofErr w:type="spellEnd"/>
      <w:r w:rsidRPr="00FE5350">
        <w:rPr>
          <w:bCs/>
          <w:sz w:val="28"/>
          <w:szCs w:val="28"/>
        </w:rPr>
        <w:t xml:space="preserve"> сельском поселении вблизи </w:t>
      </w:r>
      <w:r>
        <w:rPr>
          <w:bCs/>
          <w:sz w:val="28"/>
          <w:szCs w:val="28"/>
        </w:rPr>
        <w:t>а</w:t>
      </w:r>
      <w:r w:rsidRPr="00FE5350">
        <w:rPr>
          <w:bCs/>
          <w:sz w:val="28"/>
          <w:szCs w:val="28"/>
        </w:rPr>
        <w:t>рхитектурно-этнографического музея «</w:t>
      </w:r>
      <w:proofErr w:type="spellStart"/>
      <w:r w:rsidRPr="00FE5350">
        <w:rPr>
          <w:bCs/>
          <w:sz w:val="28"/>
          <w:szCs w:val="28"/>
        </w:rPr>
        <w:t>Хохловка</w:t>
      </w:r>
      <w:proofErr w:type="spellEnd"/>
      <w:r w:rsidRPr="00FE5350">
        <w:rPr>
          <w:bCs/>
          <w:sz w:val="28"/>
          <w:szCs w:val="28"/>
        </w:rPr>
        <w:t>».</w:t>
      </w:r>
      <w:proofErr w:type="gramEnd"/>
    </w:p>
    <w:p w:rsidR="002E6E09" w:rsidRPr="00FE20C0" w:rsidRDefault="002E6E09" w:rsidP="002E6E09">
      <w:pPr>
        <w:ind w:firstLine="851"/>
        <w:jc w:val="both"/>
        <w:rPr>
          <w:bCs/>
          <w:sz w:val="28"/>
          <w:szCs w:val="28"/>
        </w:rPr>
      </w:pPr>
      <w:r w:rsidRPr="00FE20C0">
        <w:rPr>
          <w:bCs/>
          <w:sz w:val="28"/>
          <w:szCs w:val="28"/>
        </w:rPr>
        <w:t xml:space="preserve">В 2019 году район посетило 93,3 тыс. туристов. Традиционно наибольший удельный вес в турпотоке </w:t>
      </w:r>
      <w:r>
        <w:rPr>
          <w:bCs/>
          <w:sz w:val="28"/>
          <w:szCs w:val="28"/>
        </w:rPr>
        <w:t>составил лечебный туризм – 68,6</w:t>
      </w:r>
      <w:r w:rsidRPr="00FE20C0">
        <w:rPr>
          <w:bCs/>
          <w:sz w:val="28"/>
          <w:szCs w:val="28"/>
        </w:rPr>
        <w:t>%, представителем которого является ЗАО «Курорт «Усть-Качка».</w:t>
      </w:r>
    </w:p>
    <w:p w:rsidR="002E6E09" w:rsidRPr="006B6816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2.1.5. Создание условий для обеспечения поселений, входящих в состав муниципального района, услугами общественного питания, развития торговли и бытового обслуживания.</w:t>
      </w:r>
    </w:p>
    <w:p w:rsidR="002E6E09" w:rsidRPr="006B6816" w:rsidRDefault="002E6E09" w:rsidP="002E6E09">
      <w:pPr>
        <w:ind w:firstLine="851"/>
        <w:jc w:val="both"/>
        <w:rPr>
          <w:rFonts w:eastAsia="Calibri"/>
          <w:sz w:val="28"/>
          <w:szCs w:val="28"/>
        </w:rPr>
      </w:pPr>
      <w:r w:rsidRPr="006B6816">
        <w:rPr>
          <w:rFonts w:eastAsia="Calibri"/>
          <w:sz w:val="28"/>
          <w:szCs w:val="28"/>
        </w:rPr>
        <w:t>В Пермском муниципальном районе сфера торговли достаточно развита. Она представлена как крупным и средним бизнесом, так и малым.</w:t>
      </w:r>
    </w:p>
    <w:p w:rsidR="002E6E09" w:rsidRPr="006B6816" w:rsidRDefault="002E6E09" w:rsidP="002E6E09">
      <w:pPr>
        <w:ind w:firstLine="851"/>
        <w:jc w:val="both"/>
        <w:rPr>
          <w:rFonts w:eastAsia="Calibri"/>
          <w:sz w:val="28"/>
          <w:szCs w:val="28"/>
        </w:rPr>
      </w:pPr>
      <w:r w:rsidRPr="006B6816">
        <w:rPr>
          <w:rFonts w:eastAsia="Calibri"/>
          <w:sz w:val="28"/>
          <w:szCs w:val="28"/>
        </w:rPr>
        <w:t xml:space="preserve">На территории района сейчас насчитывается более 750 магазинов, около 160 павильонов и более 100 киосков. Из числа представленных магазинов есть торговые объекты, относящиеся к сетям местного значения, например, ООО «Нор», ООО «Трейд-Садко», и к федеральным сетям: «Магнит», «Пятерочка». </w:t>
      </w:r>
    </w:p>
    <w:p w:rsidR="002E6E09" w:rsidRPr="006B6816" w:rsidRDefault="002E6E09" w:rsidP="002E6E09">
      <w:pPr>
        <w:ind w:firstLine="851"/>
        <w:jc w:val="both"/>
        <w:rPr>
          <w:rFonts w:eastAsia="Calibri"/>
          <w:sz w:val="28"/>
          <w:szCs w:val="28"/>
        </w:rPr>
      </w:pPr>
      <w:r w:rsidRPr="006B6816">
        <w:rPr>
          <w:rFonts w:eastAsia="Calibri"/>
          <w:sz w:val="28"/>
          <w:szCs w:val="28"/>
        </w:rPr>
        <w:t>При этом оборот розничной торговли в 2019 году в крупном</w:t>
      </w:r>
      <w:r>
        <w:rPr>
          <w:rFonts w:eastAsia="Calibri"/>
          <w:sz w:val="28"/>
          <w:szCs w:val="28"/>
        </w:rPr>
        <w:t xml:space="preserve"> и среднем бизнесе вырос на 7,5</w:t>
      </w:r>
      <w:r w:rsidRPr="006B6816">
        <w:rPr>
          <w:rFonts w:eastAsia="Calibri"/>
          <w:sz w:val="28"/>
          <w:szCs w:val="28"/>
        </w:rPr>
        <w:t xml:space="preserve">% к уровню предыдущего года. </w:t>
      </w:r>
    </w:p>
    <w:p w:rsidR="002E6E09" w:rsidRPr="00032D0D" w:rsidRDefault="002E6E09" w:rsidP="002E6E09">
      <w:pPr>
        <w:ind w:firstLine="851"/>
        <w:jc w:val="both"/>
        <w:rPr>
          <w:rFonts w:eastAsia="Calibri"/>
          <w:sz w:val="28"/>
          <w:szCs w:val="28"/>
          <w:highlight w:val="cyan"/>
        </w:rPr>
      </w:pPr>
      <w:r w:rsidRPr="0050609D">
        <w:rPr>
          <w:rFonts w:eastAsia="Calibri"/>
          <w:sz w:val="28"/>
          <w:szCs w:val="28"/>
        </w:rPr>
        <w:lastRenderedPageBreak/>
        <w:t xml:space="preserve">Общественное питание в районе представлено 144 объектами, </w:t>
      </w:r>
      <w:r w:rsidRPr="00032D0D">
        <w:rPr>
          <w:rFonts w:eastAsia="Calibri"/>
          <w:sz w:val="28"/>
          <w:szCs w:val="28"/>
        </w:rPr>
        <w:t>из них 51,3% приходится на кафе и бары. Оборот услуг</w:t>
      </w:r>
      <w:r w:rsidRPr="006B6816">
        <w:rPr>
          <w:rFonts w:eastAsia="Calibri"/>
          <w:sz w:val="28"/>
          <w:szCs w:val="28"/>
        </w:rPr>
        <w:t xml:space="preserve"> общественного питания в крупном и </w:t>
      </w:r>
      <w:r>
        <w:rPr>
          <w:rFonts w:eastAsia="Calibri"/>
          <w:sz w:val="28"/>
          <w:szCs w:val="28"/>
        </w:rPr>
        <w:t>среднем бизнесе снизился на 0,7</w:t>
      </w:r>
      <w:r w:rsidRPr="006B6816">
        <w:rPr>
          <w:rFonts w:eastAsia="Calibri"/>
          <w:sz w:val="28"/>
          <w:szCs w:val="28"/>
        </w:rPr>
        <w:t xml:space="preserve">% к уровню предыдущего года. </w:t>
      </w:r>
    </w:p>
    <w:p w:rsidR="002E6E09" w:rsidRDefault="002E6E09" w:rsidP="002E6E09">
      <w:pPr>
        <w:ind w:firstLine="851"/>
        <w:jc w:val="both"/>
        <w:rPr>
          <w:rFonts w:eastAsia="Calibri"/>
          <w:sz w:val="28"/>
          <w:szCs w:val="28"/>
        </w:rPr>
      </w:pPr>
      <w:r w:rsidRPr="006B6816">
        <w:rPr>
          <w:rFonts w:eastAsia="Calibri"/>
          <w:sz w:val="28"/>
          <w:szCs w:val="28"/>
        </w:rPr>
        <w:t>Бытовым обслуживанием населения в районе занимается в основном малый бизнес. Данная сфера экономики представлена 186 объектами. Из них н</w:t>
      </w:r>
      <w:r>
        <w:rPr>
          <w:rFonts w:eastAsia="Calibri"/>
          <w:sz w:val="28"/>
          <w:szCs w:val="28"/>
        </w:rPr>
        <w:t xml:space="preserve">аибольшее количество </w:t>
      </w:r>
      <w:r w:rsidRPr="007317C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36%</w:t>
      </w:r>
      <w:r w:rsidRPr="006B6816">
        <w:rPr>
          <w:rFonts w:eastAsia="Calibri"/>
          <w:sz w:val="28"/>
          <w:szCs w:val="28"/>
        </w:rPr>
        <w:t xml:space="preserve"> </w:t>
      </w:r>
      <w:r w:rsidRPr="007317C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B6816">
        <w:rPr>
          <w:rFonts w:eastAsia="Calibri"/>
          <w:sz w:val="28"/>
          <w:szCs w:val="28"/>
        </w:rPr>
        <w:t xml:space="preserve">объектов </w:t>
      </w:r>
      <w:r>
        <w:rPr>
          <w:rFonts w:eastAsia="Calibri"/>
          <w:sz w:val="28"/>
          <w:szCs w:val="28"/>
        </w:rPr>
        <w:t>приходится на парикмахерские и 25</w:t>
      </w:r>
      <w:r w:rsidRPr="006B6816">
        <w:rPr>
          <w:rFonts w:eastAsia="Calibri"/>
          <w:sz w:val="28"/>
          <w:szCs w:val="28"/>
        </w:rPr>
        <w:t xml:space="preserve">% </w:t>
      </w:r>
      <w:r w:rsidRPr="007317CE">
        <w:rPr>
          <w:bCs/>
          <w:sz w:val="28"/>
          <w:szCs w:val="28"/>
        </w:rPr>
        <w:t>–</w:t>
      </w:r>
      <w:r w:rsidRPr="006B6816">
        <w:rPr>
          <w:rFonts w:eastAsia="Calibri"/>
          <w:sz w:val="28"/>
          <w:szCs w:val="28"/>
        </w:rPr>
        <w:t xml:space="preserve"> на объекты по техническому обслуживанию и ремонту машин и оборудования. При этом по территории района сфера бытового обслуживания размещена неравномерно. Наибольшее количество размещается в трех поселениях: в Кондратовском, Савинском, </w:t>
      </w:r>
      <w:proofErr w:type="spellStart"/>
      <w:r w:rsidRPr="006B6816">
        <w:rPr>
          <w:rFonts w:eastAsia="Calibri"/>
          <w:sz w:val="28"/>
          <w:szCs w:val="28"/>
        </w:rPr>
        <w:t>Култаевском</w:t>
      </w:r>
      <w:proofErr w:type="spellEnd"/>
      <w:r w:rsidRPr="006B6816">
        <w:rPr>
          <w:rFonts w:eastAsia="Calibri"/>
          <w:sz w:val="28"/>
          <w:szCs w:val="28"/>
        </w:rPr>
        <w:t>.</w:t>
      </w:r>
    </w:p>
    <w:p w:rsidR="002E6E09" w:rsidRPr="006B6816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2.1.6. Содействие развитию конкуренции.</w:t>
      </w:r>
    </w:p>
    <w:p w:rsidR="002E6E09" w:rsidRPr="006B6816" w:rsidRDefault="002E6E09" w:rsidP="002E6E09">
      <w:pPr>
        <w:ind w:firstLine="851"/>
        <w:jc w:val="both"/>
        <w:rPr>
          <w:bCs/>
          <w:sz w:val="28"/>
          <w:szCs w:val="28"/>
        </w:rPr>
      </w:pPr>
      <w:r w:rsidRPr="006B6816">
        <w:rPr>
          <w:bCs/>
          <w:sz w:val="28"/>
          <w:szCs w:val="28"/>
        </w:rPr>
        <w:t>В целях взаимодействия при внедрении стандарта развития конкуренции администрацией Пермского муниципального района заключено Соглашение с Министерством экономического развит</w:t>
      </w:r>
      <w:r w:rsidR="006539DC">
        <w:rPr>
          <w:bCs/>
          <w:sz w:val="28"/>
          <w:szCs w:val="28"/>
        </w:rPr>
        <w:t>ия и инвестиций Пермского края.</w:t>
      </w:r>
    </w:p>
    <w:p w:rsidR="002E6E09" w:rsidRPr="006B6816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4A1CD9">
        <w:rPr>
          <w:bCs/>
          <w:sz w:val="28"/>
          <w:szCs w:val="28"/>
        </w:rPr>
        <w:t xml:space="preserve">В 2019 году утверждена Дорожная карта по развитию конкурентной среды на территории Пермского муниципального района, а также определен Перечень товарных рынков для содействия развитию конкуренции, </w:t>
      </w:r>
      <w:r w:rsidRPr="00032D0D">
        <w:rPr>
          <w:bCs/>
          <w:sz w:val="28"/>
          <w:szCs w:val="28"/>
        </w:rPr>
        <w:t>в который включены: производство тепловой энергии, семеноводство, оказание услуг по перевозке пассажиров автомобильным транспортом по муниципальным маршрутам регулярных перевозок, сфера наружной рекламы, услуги дошкольного образования, дополнительного образования детей, детского отдыха и оздоровления.</w:t>
      </w:r>
      <w:proofErr w:type="gramEnd"/>
    </w:p>
    <w:p w:rsidR="002E6E09" w:rsidRPr="006B6816" w:rsidRDefault="002E6E09" w:rsidP="002E6E09">
      <w:pPr>
        <w:ind w:firstLine="851"/>
        <w:jc w:val="both"/>
        <w:rPr>
          <w:bCs/>
          <w:sz w:val="28"/>
          <w:szCs w:val="28"/>
        </w:rPr>
      </w:pPr>
      <w:r w:rsidRPr="006B6816">
        <w:rPr>
          <w:bCs/>
          <w:sz w:val="28"/>
          <w:szCs w:val="28"/>
        </w:rPr>
        <w:t>Внедрена новая для района муниципальная практика в развитии конкуренции и поддержки малого пр</w:t>
      </w:r>
      <w:r>
        <w:rPr>
          <w:bCs/>
          <w:sz w:val="28"/>
          <w:szCs w:val="28"/>
        </w:rPr>
        <w:t>едпринимательства, цель которой</w:t>
      </w:r>
      <w:r w:rsidRPr="006B68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6B6816">
        <w:rPr>
          <w:bCs/>
          <w:sz w:val="28"/>
          <w:szCs w:val="28"/>
        </w:rPr>
        <w:t xml:space="preserve">помочь бизнесу в условиях жесткой конкуренции на рынках розничной торговли, бытового обслуживания района и отмены ЕНВД наиболее безболезненно перейти на </w:t>
      </w:r>
      <w:r>
        <w:rPr>
          <w:bCs/>
          <w:sz w:val="28"/>
          <w:szCs w:val="28"/>
        </w:rPr>
        <w:t>другие системы налогообложения.</w:t>
      </w:r>
      <w:r w:rsidRPr="006B6816">
        <w:rPr>
          <w:bCs/>
          <w:sz w:val="28"/>
          <w:szCs w:val="28"/>
        </w:rPr>
        <w:t xml:space="preserve"> Механизм реализации практики направлен на предоставление субсидий в 2020 году субъектам торговли, бытовых услуг, которые в 2019 году применяли систему налогообложения в виде единого налога на вмененный доход. 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6B6816">
        <w:rPr>
          <w:bCs/>
          <w:sz w:val="28"/>
          <w:szCs w:val="28"/>
        </w:rPr>
        <w:t>По результатам проведен</w:t>
      </w:r>
      <w:r>
        <w:rPr>
          <w:bCs/>
          <w:sz w:val="28"/>
          <w:szCs w:val="28"/>
        </w:rPr>
        <w:t>ной работы по итогам 2019 года</w:t>
      </w:r>
      <w:r w:rsidRPr="006B6816">
        <w:rPr>
          <w:bCs/>
          <w:sz w:val="28"/>
          <w:szCs w:val="28"/>
        </w:rPr>
        <w:t xml:space="preserve"> в части деятельности по содействию развити</w:t>
      </w:r>
      <w:r>
        <w:rPr>
          <w:bCs/>
          <w:sz w:val="28"/>
          <w:szCs w:val="28"/>
        </w:rPr>
        <w:t>ю</w:t>
      </w:r>
      <w:r w:rsidRPr="006B6816">
        <w:rPr>
          <w:bCs/>
          <w:sz w:val="28"/>
          <w:szCs w:val="28"/>
        </w:rPr>
        <w:t xml:space="preserve"> конкуренции Пермский муниципальный район в рейтинге муниципал</w:t>
      </w:r>
      <w:r>
        <w:rPr>
          <w:bCs/>
          <w:sz w:val="28"/>
          <w:szCs w:val="28"/>
        </w:rPr>
        <w:t>ьных образований Пермского края</w:t>
      </w:r>
      <w:r w:rsidRPr="006B6816">
        <w:rPr>
          <w:bCs/>
          <w:sz w:val="28"/>
          <w:szCs w:val="28"/>
        </w:rPr>
        <w:t xml:space="preserve"> занял 2 место.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 xml:space="preserve">2.1.7. Занятость и заработная плата.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По итогам 2019 года заработная плата по крупным и средним предприятиям района превысила прогнозное значение и составила 37 тыс. 870 рублей. За период с начала года заработная плата выросла на 5%, однако по-прежнему остается ниже уровня среднемесячной заработной платы по Пермскому краю. Плановый показатель результативности деятельности администрации, установленный Земским Собранием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выполнен на 108%.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Самая высокая заработная плата в отрасли добычи полезных ископаемых – 60 тыс. 364 рубля. Заработная плата в бюджетной сфере ниже среднемесячной по району и </w:t>
      </w:r>
      <w:r>
        <w:rPr>
          <w:bCs/>
          <w:sz w:val="28"/>
          <w:szCs w:val="28"/>
        </w:rPr>
        <w:t>составляет в сфере образования</w:t>
      </w:r>
      <w:r w:rsidRPr="00AF21C4">
        <w:rPr>
          <w:bCs/>
          <w:sz w:val="28"/>
          <w:szCs w:val="28"/>
        </w:rPr>
        <w:t xml:space="preserve"> 32 тыс. 627 рублей, здравоохранения – 29 тыс. 833 рубля, в области культуры и спорта – 37 тыс. 95 рублей.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>Численность работающих на крупных и средних предприятиях Пермского района составляет 16 067 человек. Как уже было сказано выше, в 2019 году отмечается незначительное сокращение численности работников крупных и средних предприятий</w:t>
      </w:r>
      <w:r>
        <w:rPr>
          <w:bCs/>
          <w:sz w:val="28"/>
          <w:szCs w:val="28"/>
        </w:rPr>
        <w:t>:</w:t>
      </w:r>
      <w:r w:rsidRPr="00AF21C4">
        <w:rPr>
          <w:bCs/>
          <w:sz w:val="28"/>
          <w:szCs w:val="28"/>
        </w:rPr>
        <w:t xml:space="preserve"> менее чем на 1%.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Наибольшее количество работников приходится на социальную сферу – это порядка 35%, на обрабатывающих производствах работает 15% всех работников, столько же на предприятиях транспортировки и хранения, в сельскохозяйственном производстве –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11%.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Уровень безработицы </w:t>
      </w:r>
      <w:proofErr w:type="gramStart"/>
      <w:r w:rsidRPr="00AF21C4">
        <w:rPr>
          <w:bCs/>
          <w:sz w:val="28"/>
          <w:szCs w:val="28"/>
        </w:rPr>
        <w:t>на конец</w:t>
      </w:r>
      <w:proofErr w:type="gramEnd"/>
      <w:r w:rsidRPr="00AF21C4">
        <w:rPr>
          <w:bCs/>
          <w:sz w:val="28"/>
          <w:szCs w:val="28"/>
        </w:rPr>
        <w:t xml:space="preserve"> 2019 года составил 0,65%, тогда как по Пермскому краю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– 1,31%.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При администрации создана Межведомственная комиссия по предотвращению социальной напряженности на рынке труда в Пермском муниципальном районе, цел</w:t>
      </w:r>
      <w:r>
        <w:rPr>
          <w:bCs/>
          <w:sz w:val="28"/>
          <w:szCs w:val="28"/>
        </w:rPr>
        <w:t>ями</w:t>
      </w:r>
      <w:r w:rsidRPr="00AF21C4">
        <w:rPr>
          <w:bCs/>
          <w:sz w:val="28"/>
          <w:szCs w:val="28"/>
        </w:rPr>
        <w:t xml:space="preserve"> которой явля</w:t>
      </w:r>
      <w:r>
        <w:rPr>
          <w:bCs/>
          <w:sz w:val="28"/>
          <w:szCs w:val="28"/>
        </w:rPr>
        <w:t>ются</w:t>
      </w:r>
      <w:r w:rsidRPr="00AF21C4">
        <w:rPr>
          <w:bCs/>
          <w:sz w:val="28"/>
          <w:szCs w:val="28"/>
        </w:rPr>
        <w:t xml:space="preserve"> выявление фактов нарушения трудового законодательства, обеспечение социальной стабильности в обществе на основе объективного учета интересов всех слоев населения.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состоялось 12 заседаний Межведомственной комиссии. Выявлено 10 фактов нарушения трудового законодательства в части выплаты заработной платы ниже минимального </w:t>
      </w:r>
      <w:proofErr w:type="gramStart"/>
      <w:r w:rsidRPr="00AF21C4">
        <w:rPr>
          <w:bCs/>
          <w:sz w:val="28"/>
          <w:szCs w:val="28"/>
        </w:rPr>
        <w:t>размера оплаты труда</w:t>
      </w:r>
      <w:proofErr w:type="gramEnd"/>
      <w:r w:rsidRPr="00AF21C4">
        <w:rPr>
          <w:bCs/>
          <w:sz w:val="28"/>
          <w:szCs w:val="28"/>
        </w:rPr>
        <w:t>. Исполнили решения Межведомственной комиссии и предоставили новое штатное расписание 6 работодателей, заработная плата увеличилась у 91 сотрудника.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Также выявлена организация, осуществляющая свою деятельность без регистрации обособленного подразделения на территории района.</w:t>
      </w:r>
      <w:r w:rsidR="00681F62">
        <w:rPr>
          <w:bCs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результате увеличения заработной платы и регистрации обособленного подразделения в 2020 году ожидается рост поступлений по налогу на доходы физических лиц в консолидированный бюджет Пермского муни</w:t>
      </w:r>
      <w:r>
        <w:rPr>
          <w:bCs/>
          <w:sz w:val="28"/>
          <w:szCs w:val="28"/>
        </w:rPr>
        <w:t>ципального района более 2,7 млн</w:t>
      </w:r>
      <w:r w:rsidR="006539DC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руб.</w:t>
      </w:r>
    </w:p>
    <w:p w:rsidR="002E6E09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 xml:space="preserve">2.2. </w:t>
      </w:r>
      <w:r w:rsidRPr="00824E6B">
        <w:rPr>
          <w:b/>
          <w:bCs/>
          <w:sz w:val="28"/>
          <w:szCs w:val="28"/>
        </w:rPr>
        <w:t>Владение, пользование и распоряжение имуществом, находящимся в муниципальной собственности муниципального района.</w:t>
      </w:r>
    </w:p>
    <w:p w:rsidR="002E6E09" w:rsidRPr="003D413B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 xml:space="preserve">2.2.1. </w:t>
      </w:r>
      <w:r w:rsidRPr="00824E6B">
        <w:rPr>
          <w:b/>
          <w:bCs/>
          <w:sz w:val="28"/>
          <w:szCs w:val="28"/>
        </w:rPr>
        <w:t>Использование земельно-имущественных ресурсов</w:t>
      </w:r>
      <w:r w:rsidRPr="003D413B">
        <w:rPr>
          <w:b/>
          <w:bCs/>
          <w:sz w:val="28"/>
          <w:szCs w:val="28"/>
        </w:rPr>
        <w:t>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 xml:space="preserve">В сфере земельно-имущественных отношений администрация реализовывала следующие основные задачи: эффективное использование имущества и максимальное увеличение доходов от использования ресурсов. Для их решения проводилась инвентаризация земельных участков, имущества, наружной рекламы и объектов нестационарной торговли, велась работа по расторжению договоров аренды с недобросовестными арендаторами с последующим предоставлением земельных участков на торгах. Также осуществлялись приватизация и передача в аренду муниципального имущества. 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В бюджет Пермского муниципального района в качестве дохода от использования земельно-имущественн</w:t>
      </w:r>
      <w:r>
        <w:rPr>
          <w:bCs/>
          <w:sz w:val="28"/>
          <w:szCs w:val="28"/>
        </w:rPr>
        <w:t>ых ресурсов поступило 169,2 млн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руб., что на 10,1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 больше, чем в 2018 году, планов</w:t>
      </w:r>
      <w:r>
        <w:rPr>
          <w:bCs/>
          <w:sz w:val="28"/>
          <w:szCs w:val="28"/>
        </w:rPr>
        <w:t>ый показатель выполнен на 101,7</w:t>
      </w:r>
      <w:r w:rsidRPr="00FB7A76">
        <w:rPr>
          <w:bCs/>
          <w:sz w:val="28"/>
          <w:szCs w:val="28"/>
        </w:rPr>
        <w:t>%.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Важным направлением по повышению эффективности управления земельными ресурсами является работа с дебиторской задолженностью по арендной плате за землю.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FB7A76">
        <w:rPr>
          <w:bCs/>
          <w:sz w:val="28"/>
          <w:szCs w:val="28"/>
        </w:rPr>
        <w:lastRenderedPageBreak/>
        <w:t>Так, в отчетном году в суд о взыскании задолженности по арендной плате за земельные участки направлено 215 исковых заявлений на общую су</w:t>
      </w:r>
      <w:r>
        <w:rPr>
          <w:bCs/>
          <w:sz w:val="28"/>
          <w:szCs w:val="28"/>
        </w:rPr>
        <w:t>мму 9,97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руб., направлено 529 претензий по оплате задолж</w:t>
      </w:r>
      <w:r>
        <w:rPr>
          <w:bCs/>
          <w:sz w:val="28"/>
          <w:szCs w:val="28"/>
        </w:rPr>
        <w:t>енности на общую сумму 15,5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 В результате данной работы в досудебном порядке оплачена </w:t>
      </w:r>
      <w:r>
        <w:rPr>
          <w:bCs/>
          <w:sz w:val="28"/>
          <w:szCs w:val="28"/>
        </w:rPr>
        <w:t>задолженность в размере 9,1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 </w:t>
      </w:r>
      <w:proofErr w:type="gramEnd"/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 xml:space="preserve">Продолжается работа </w:t>
      </w:r>
      <w:proofErr w:type="gramStart"/>
      <w:r w:rsidRPr="00FB7A76">
        <w:rPr>
          <w:bCs/>
          <w:sz w:val="28"/>
          <w:szCs w:val="28"/>
        </w:rPr>
        <w:t>по взысканию задолженности в рамках соглашения о взаимодействии с Управлением Федеральной службы судебных приставов по Пермскому краю</w:t>
      </w:r>
      <w:proofErr w:type="gramEnd"/>
      <w:r w:rsidRPr="00FB7A76">
        <w:rPr>
          <w:bCs/>
          <w:sz w:val="28"/>
          <w:szCs w:val="28"/>
        </w:rPr>
        <w:t>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 xml:space="preserve">По состоянию на 31 декабря 2019 года на исполнительном </w:t>
      </w:r>
      <w:r>
        <w:rPr>
          <w:bCs/>
          <w:sz w:val="28"/>
          <w:szCs w:val="28"/>
        </w:rPr>
        <w:t>производстве находится 17,5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 За 2019 год судебными приставами взыскано по исполнительным листам вс</w:t>
      </w:r>
      <w:r>
        <w:rPr>
          <w:bCs/>
          <w:sz w:val="28"/>
          <w:szCs w:val="28"/>
        </w:rPr>
        <w:t>его 1,5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 Также приставами был ограничен выезд за границу 105 должникам, наложены ограничения на объекты недвижимости, земельные участки и транспортные средства, принадлежащие 34 должникам.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При этом хотелось бы отметить, что существующая практика взаимодействия Пермского муниципального района и Управлени</w:t>
      </w:r>
      <w:r>
        <w:rPr>
          <w:bCs/>
          <w:sz w:val="28"/>
          <w:szCs w:val="28"/>
        </w:rPr>
        <w:t>я</w:t>
      </w:r>
      <w:r w:rsidRPr="00FB7A76">
        <w:rPr>
          <w:bCs/>
          <w:sz w:val="28"/>
          <w:szCs w:val="28"/>
        </w:rPr>
        <w:t xml:space="preserve"> Федеральной службы судебных приставов по Пермскому краю не дает планируемого результата.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Сверки по исполнительным производствам осуществляются исключительно в приемные дни (вторник, четверг), сведения об окончании исполнительных производст</w:t>
      </w:r>
      <w:r>
        <w:rPr>
          <w:bCs/>
          <w:sz w:val="28"/>
          <w:szCs w:val="28"/>
        </w:rPr>
        <w:t>в поступают с большой задержкой</w:t>
      </w:r>
      <w:r w:rsidRPr="00FB7A76">
        <w:rPr>
          <w:bCs/>
          <w:sz w:val="28"/>
          <w:szCs w:val="28"/>
        </w:rPr>
        <w:t xml:space="preserve"> либо не поступают совсем, отсутствует актуальная информация по исполнительным прои</w:t>
      </w:r>
      <w:r>
        <w:rPr>
          <w:bCs/>
          <w:sz w:val="28"/>
          <w:szCs w:val="28"/>
        </w:rPr>
        <w:t>зводствам, из-за текучки кадров</w:t>
      </w:r>
      <w:r w:rsidRPr="00FB7A76">
        <w:rPr>
          <w:bCs/>
          <w:sz w:val="28"/>
          <w:szCs w:val="28"/>
        </w:rPr>
        <w:t xml:space="preserve"> решать оперативно поставленные задачи проблематично.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В результате проведенной работы по снижению дебиторской задолженности к концу 2</w:t>
      </w:r>
      <w:r>
        <w:rPr>
          <w:bCs/>
          <w:sz w:val="28"/>
          <w:szCs w:val="28"/>
        </w:rPr>
        <w:t>019 года она составила 25,7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руб., что по сравнению с аналоги</w:t>
      </w:r>
      <w:r>
        <w:rPr>
          <w:bCs/>
          <w:sz w:val="28"/>
          <w:szCs w:val="28"/>
        </w:rPr>
        <w:t>чным периодом 2018 года на 15,4</w:t>
      </w:r>
      <w:r w:rsidRPr="00FB7A76">
        <w:rPr>
          <w:bCs/>
          <w:sz w:val="28"/>
          <w:szCs w:val="28"/>
        </w:rPr>
        <w:t>% меньше.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 xml:space="preserve">По состоянию на 31 декабря 2019 года в Реестре муниципального имущества Пермского муниципального района числятся 3 </w:t>
      </w:r>
      <w:proofErr w:type="gramStart"/>
      <w:r w:rsidRPr="00FB7A76">
        <w:rPr>
          <w:bCs/>
          <w:sz w:val="28"/>
          <w:szCs w:val="28"/>
        </w:rPr>
        <w:t>муниципальных</w:t>
      </w:r>
      <w:proofErr w:type="gramEnd"/>
      <w:r w:rsidRPr="00FB7A76">
        <w:rPr>
          <w:bCs/>
          <w:sz w:val="28"/>
          <w:szCs w:val="28"/>
        </w:rPr>
        <w:t xml:space="preserve"> унитарных предприятия и 53 муниципальных учреждения.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FB7A76">
        <w:rPr>
          <w:bCs/>
          <w:sz w:val="28"/>
          <w:szCs w:val="28"/>
        </w:rPr>
        <w:t>Балансовая стоимость имущества Пермского муниципа</w:t>
      </w:r>
      <w:r>
        <w:rPr>
          <w:bCs/>
          <w:sz w:val="28"/>
          <w:szCs w:val="28"/>
        </w:rPr>
        <w:t>льного района составляет 7 млрд</w:t>
      </w:r>
      <w:r w:rsidR="006539D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384 млн</w:t>
      </w:r>
      <w:r w:rsidR="006539DC">
        <w:rPr>
          <w:bCs/>
          <w:sz w:val="28"/>
          <w:szCs w:val="28"/>
        </w:rPr>
        <w:t>.</w:t>
      </w:r>
      <w:r w:rsidRPr="00FB7A76">
        <w:rPr>
          <w:bCs/>
          <w:sz w:val="28"/>
          <w:szCs w:val="28"/>
        </w:rPr>
        <w:t xml:space="preserve"> руб., из которого основную часть составляет имущество социальной сферы, прирост стоимости по отношению к прошлому году обусловлен принятием в 2019 году к учету приобретенных зданий детских садов в д. Кондратово, с. Култаево, с. Фролы и переданных из государственной собственности Пермского края нежилого здани</w:t>
      </w:r>
      <w:r>
        <w:rPr>
          <w:bCs/>
          <w:sz w:val="28"/>
          <w:szCs w:val="28"/>
        </w:rPr>
        <w:t>я</w:t>
      </w:r>
      <w:r w:rsidRPr="00FB7A76">
        <w:rPr>
          <w:bCs/>
          <w:sz w:val="28"/>
          <w:szCs w:val="28"/>
        </w:rPr>
        <w:t xml:space="preserve"> гаража в с. Лобаново, земельного участка</w:t>
      </w:r>
      <w:proofErr w:type="gramEnd"/>
      <w:r w:rsidRPr="00FB7A76">
        <w:rPr>
          <w:bCs/>
          <w:sz w:val="28"/>
          <w:szCs w:val="28"/>
        </w:rPr>
        <w:t xml:space="preserve"> в п. Кукуштан. 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По состоянию на 01</w:t>
      </w:r>
      <w:r>
        <w:rPr>
          <w:bCs/>
          <w:sz w:val="28"/>
          <w:szCs w:val="28"/>
        </w:rPr>
        <w:t xml:space="preserve"> января </w:t>
      </w:r>
      <w:r w:rsidRPr="00FB7A76">
        <w:rPr>
          <w:bCs/>
          <w:sz w:val="28"/>
          <w:szCs w:val="28"/>
        </w:rPr>
        <w:t xml:space="preserve">2020 </w:t>
      </w:r>
      <w:r>
        <w:rPr>
          <w:bCs/>
          <w:sz w:val="28"/>
          <w:szCs w:val="28"/>
        </w:rPr>
        <w:t xml:space="preserve">года </w:t>
      </w:r>
      <w:r w:rsidRPr="00FB7A76">
        <w:rPr>
          <w:bCs/>
          <w:sz w:val="28"/>
          <w:szCs w:val="28"/>
        </w:rPr>
        <w:t>в специализированном жилищном фонде Пермского муниципального района находится 375 жилых помещени</w:t>
      </w:r>
      <w:r>
        <w:rPr>
          <w:bCs/>
          <w:sz w:val="28"/>
          <w:szCs w:val="28"/>
        </w:rPr>
        <w:t>й</w:t>
      </w:r>
      <w:r w:rsidRPr="00FB7A76">
        <w:rPr>
          <w:bCs/>
          <w:sz w:val="28"/>
          <w:szCs w:val="28"/>
        </w:rPr>
        <w:t xml:space="preserve"> для детей-сирот и детей, оставшихся без попечения родителей, лиц из числа детей</w:t>
      </w:r>
      <w:r>
        <w:rPr>
          <w:bCs/>
          <w:sz w:val="28"/>
          <w:szCs w:val="28"/>
        </w:rPr>
        <w:t>-</w:t>
      </w:r>
      <w:r w:rsidRPr="00FB7A76">
        <w:rPr>
          <w:bCs/>
          <w:sz w:val="28"/>
          <w:szCs w:val="28"/>
        </w:rPr>
        <w:t>сирот и детей, оставшихся без попечения родителей. Общая площадь специализированного жилищного фонда составила 13204,40 кв. м.</w:t>
      </w:r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FB7A76">
        <w:rPr>
          <w:bCs/>
          <w:sz w:val="28"/>
          <w:szCs w:val="28"/>
        </w:rPr>
        <w:t xml:space="preserve">Приобретено в 2019 году 20 жилых помещений, 8 жилых помещений исключены из специализированного жилищного фонда в связи с предоставлением по социальному найму детям-сиротам и детям, оставшимся без попечения </w:t>
      </w:r>
      <w:r w:rsidRPr="00FB7A76">
        <w:rPr>
          <w:bCs/>
          <w:sz w:val="28"/>
          <w:szCs w:val="28"/>
        </w:rPr>
        <w:lastRenderedPageBreak/>
        <w:t>ро</w:t>
      </w:r>
      <w:r>
        <w:rPr>
          <w:bCs/>
          <w:sz w:val="28"/>
          <w:szCs w:val="28"/>
        </w:rPr>
        <w:t>дителей, лицам из числа детей-</w:t>
      </w:r>
      <w:r w:rsidRPr="00FB7A76">
        <w:rPr>
          <w:bCs/>
          <w:sz w:val="28"/>
          <w:szCs w:val="28"/>
        </w:rPr>
        <w:t>сирот и детей, оставшихся без попечения родителей.</w:t>
      </w:r>
      <w:proofErr w:type="gramEnd"/>
    </w:p>
    <w:p w:rsidR="002E6E09" w:rsidRPr="00FB7A76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В соответствии с действующим законодательством размещение нестационарных торговых объектов осуществляется исключительно на основании схемы размещения нестационарных торговых объектов</w:t>
      </w:r>
      <w:r>
        <w:rPr>
          <w:bCs/>
          <w:sz w:val="28"/>
          <w:szCs w:val="28"/>
        </w:rPr>
        <w:t xml:space="preserve"> (далее – НТО)</w:t>
      </w:r>
      <w:r w:rsidRPr="00FB7A76">
        <w:rPr>
          <w:bCs/>
          <w:sz w:val="28"/>
          <w:szCs w:val="28"/>
        </w:rPr>
        <w:t>. В течение 2019 года проведено 5 аукционов в электронной форме в отношении 57 лотов. По результатам торгов заключено 22 договора на размещение НТО на сумму ежемесячной платы за размещение в размере 89,4 тыс.</w:t>
      </w:r>
      <w:r>
        <w:rPr>
          <w:bCs/>
          <w:sz w:val="28"/>
          <w:szCs w:val="28"/>
        </w:rPr>
        <w:t xml:space="preserve"> </w:t>
      </w:r>
      <w:r w:rsidRPr="00FB7A76">
        <w:rPr>
          <w:bCs/>
          <w:sz w:val="28"/>
          <w:szCs w:val="28"/>
        </w:rPr>
        <w:t>руб. Всего доходов от платы за размещение НТО в 2019 году получено 298,0 тыс. руб.</w:t>
      </w:r>
      <w:r w:rsidR="00681F62">
        <w:rPr>
          <w:bCs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FB7A76">
        <w:rPr>
          <w:bCs/>
          <w:sz w:val="28"/>
          <w:szCs w:val="28"/>
        </w:rPr>
        <w:t>В течение 2019 года в реестр незаконно размещенных объектов движимого имущества на территории Пермского муниципального района включено 176 объектов. Демонтировано в течение года незаконно размещенных движимых объектов в количестве – 131 единица, в том числе 87 объектов демонтировано собственниками на основании выданных предписаний, 44 объекта демонтировано принудительно за счет средств бюджета</w:t>
      </w:r>
      <w:r>
        <w:rPr>
          <w:bCs/>
          <w:sz w:val="28"/>
          <w:szCs w:val="28"/>
        </w:rPr>
        <w:t>,</w:t>
      </w:r>
      <w:r w:rsidRPr="00FB7A76">
        <w:rPr>
          <w:bCs/>
          <w:sz w:val="28"/>
          <w:szCs w:val="28"/>
        </w:rPr>
        <w:t xml:space="preserve"> в отношении оставшихся 45 объектов выданы предписания. Также демонтировано 28 незаконно установленных рекламных конструкций.</w:t>
      </w:r>
    </w:p>
    <w:p w:rsidR="002E6E09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 xml:space="preserve">2.2.2. Предоставление земельных участков </w:t>
      </w:r>
      <w:r>
        <w:rPr>
          <w:b/>
          <w:bCs/>
          <w:sz w:val="28"/>
          <w:szCs w:val="28"/>
        </w:rPr>
        <w:t>отдельным категориям граждан</w:t>
      </w:r>
      <w:r w:rsidRPr="00AF21C4">
        <w:rPr>
          <w:b/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С начала реализации Закона Пермского края от 01.12.2011 № 871-ПК «О бесплатном предоставлении земельных участков многодетным семьям в Пермском крае» по состоянию </w:t>
      </w:r>
      <w:proofErr w:type="gramStart"/>
      <w:r w:rsidRPr="00AF21C4">
        <w:rPr>
          <w:bCs/>
          <w:sz w:val="28"/>
          <w:szCs w:val="28"/>
        </w:rPr>
        <w:t>на конец</w:t>
      </w:r>
      <w:proofErr w:type="gramEnd"/>
      <w:r w:rsidRPr="00AF21C4">
        <w:rPr>
          <w:bCs/>
          <w:sz w:val="28"/>
          <w:szCs w:val="28"/>
        </w:rPr>
        <w:t xml:space="preserve"> 2019 года земельными участками обеспечено 1083 многодетных семьи из 1285 семей, поставленных на учет.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предоставлен 101 земельный участок многодетным семьям, в том числе: для ведения </w:t>
      </w:r>
      <w:r>
        <w:rPr>
          <w:bCs/>
          <w:sz w:val="28"/>
          <w:szCs w:val="28"/>
        </w:rPr>
        <w:t>личного подсобного хозяйства</w:t>
      </w:r>
      <w:r w:rsidRPr="00AF21C4">
        <w:rPr>
          <w:bCs/>
          <w:sz w:val="28"/>
          <w:szCs w:val="28"/>
        </w:rPr>
        <w:t xml:space="preserve"> – 26, для ведения садоводства – 75.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По состоянию на 31</w:t>
      </w:r>
      <w:r>
        <w:rPr>
          <w:bCs/>
          <w:sz w:val="28"/>
          <w:szCs w:val="28"/>
        </w:rPr>
        <w:t xml:space="preserve"> декабря </w:t>
      </w:r>
      <w:r w:rsidRPr="00AF21C4">
        <w:rPr>
          <w:bCs/>
          <w:sz w:val="28"/>
          <w:szCs w:val="28"/>
        </w:rPr>
        <w:t xml:space="preserve">2019 </w:t>
      </w:r>
      <w:r>
        <w:rPr>
          <w:bCs/>
          <w:sz w:val="28"/>
          <w:szCs w:val="28"/>
        </w:rPr>
        <w:t xml:space="preserve">года </w:t>
      </w:r>
      <w:r w:rsidRPr="00AF21C4">
        <w:rPr>
          <w:bCs/>
          <w:sz w:val="28"/>
          <w:szCs w:val="28"/>
        </w:rPr>
        <w:t>общее количество многодетных семей, состоящих на учете в целях бесплатного предоставления земельных участков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составляет 202 семьи.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Обеспеченность многодетных семей зем</w:t>
      </w:r>
      <w:r>
        <w:rPr>
          <w:bCs/>
          <w:sz w:val="28"/>
          <w:szCs w:val="28"/>
        </w:rPr>
        <w:t>ельными участками составляет 85</w:t>
      </w:r>
      <w:r w:rsidRPr="00AF21C4">
        <w:rPr>
          <w:bCs/>
          <w:sz w:val="28"/>
          <w:szCs w:val="28"/>
        </w:rPr>
        <w:t>%.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Одной из основных проблем в обеспечении многодетных семей земельными участками остается дефицит земельного </w:t>
      </w:r>
      <w:r w:rsidRPr="004A1CD9">
        <w:rPr>
          <w:bCs/>
          <w:sz w:val="28"/>
          <w:szCs w:val="28"/>
        </w:rPr>
        <w:t xml:space="preserve">ресурса и в первую очередь на территориях Кондратовского, </w:t>
      </w:r>
      <w:proofErr w:type="spellStart"/>
      <w:r w:rsidRPr="004A1CD9">
        <w:rPr>
          <w:bCs/>
          <w:sz w:val="28"/>
          <w:szCs w:val="28"/>
        </w:rPr>
        <w:t>Гамовского</w:t>
      </w:r>
      <w:proofErr w:type="spellEnd"/>
      <w:r w:rsidRPr="004A1CD9">
        <w:rPr>
          <w:bCs/>
          <w:sz w:val="28"/>
          <w:szCs w:val="28"/>
        </w:rPr>
        <w:t xml:space="preserve">, Фроловского, </w:t>
      </w:r>
      <w:proofErr w:type="spellStart"/>
      <w:r w:rsidRPr="004A1CD9">
        <w:rPr>
          <w:bCs/>
          <w:sz w:val="28"/>
          <w:szCs w:val="28"/>
        </w:rPr>
        <w:t>Двуреченского</w:t>
      </w:r>
      <w:proofErr w:type="spellEnd"/>
      <w:r w:rsidRPr="00AF21C4">
        <w:rPr>
          <w:bCs/>
          <w:sz w:val="28"/>
          <w:szCs w:val="28"/>
        </w:rPr>
        <w:t xml:space="preserve"> и Савинского сельских поселений, в </w:t>
      </w:r>
      <w:proofErr w:type="gramStart"/>
      <w:r w:rsidRPr="00AF21C4">
        <w:rPr>
          <w:bCs/>
          <w:sz w:val="28"/>
          <w:szCs w:val="28"/>
        </w:rPr>
        <w:t>связи</w:t>
      </w:r>
      <w:proofErr w:type="gramEnd"/>
      <w:r w:rsidRPr="00AF21C4">
        <w:rPr>
          <w:bCs/>
          <w:sz w:val="28"/>
          <w:szCs w:val="28"/>
        </w:rPr>
        <w:t xml:space="preserve"> с чем администрацией района ведется активная работа по передаче земельных участков из федеральной собственности.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>Так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в 2019 году из феде</w:t>
      </w:r>
      <w:r>
        <w:rPr>
          <w:bCs/>
          <w:sz w:val="28"/>
          <w:szCs w:val="28"/>
        </w:rPr>
        <w:t xml:space="preserve">ральной собственности переданы </w:t>
      </w:r>
      <w:r w:rsidRPr="00AF21C4">
        <w:rPr>
          <w:bCs/>
          <w:sz w:val="28"/>
          <w:szCs w:val="28"/>
        </w:rPr>
        <w:t xml:space="preserve">3 земельных участка на территории </w:t>
      </w:r>
      <w:proofErr w:type="spellStart"/>
      <w:r w:rsidRPr="00AF21C4">
        <w:rPr>
          <w:bCs/>
          <w:sz w:val="28"/>
          <w:szCs w:val="28"/>
        </w:rPr>
        <w:t>Гамовского</w:t>
      </w:r>
      <w:proofErr w:type="spellEnd"/>
      <w:r w:rsidRPr="00AF21C4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в результате раздела которых сформировано 58 земельных участков для предоставления многодетным семьям.</w:t>
      </w:r>
      <w:proofErr w:type="gramEnd"/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Второй льготной категории граждан – инвалидам и семьям, имеющим в своем составе инвалидов, –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предоставлен</w:t>
      </w:r>
      <w:r>
        <w:rPr>
          <w:bCs/>
          <w:sz w:val="28"/>
          <w:szCs w:val="28"/>
        </w:rPr>
        <w:t>о</w:t>
      </w:r>
      <w:r w:rsidRPr="00AF21C4">
        <w:rPr>
          <w:bCs/>
          <w:sz w:val="28"/>
          <w:szCs w:val="28"/>
        </w:rPr>
        <w:t xml:space="preserve"> в аренду без проведения т</w:t>
      </w:r>
      <w:r w:rsidR="00D12C11">
        <w:rPr>
          <w:bCs/>
          <w:sz w:val="28"/>
          <w:szCs w:val="28"/>
        </w:rPr>
        <w:t>оргов 29 земельных участков.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>По состоянию на 1 января 2020 года в реестре состоит 163 инвалида, в перечень для предоставления земельных участков включено 63 земельных участка.</w:t>
      </w:r>
    </w:p>
    <w:p w:rsidR="002E6E09" w:rsidRPr="00563965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 xml:space="preserve">2.2.3. </w:t>
      </w:r>
      <w:r w:rsidRPr="00563965">
        <w:rPr>
          <w:b/>
          <w:bCs/>
          <w:sz w:val="28"/>
          <w:szCs w:val="28"/>
        </w:rPr>
        <w:t>Участие в выполнении комплексных кадастровых работ.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главой 4.1</w:t>
      </w:r>
      <w:r w:rsidRPr="00AF21C4">
        <w:rPr>
          <w:bCs/>
          <w:sz w:val="28"/>
          <w:szCs w:val="28"/>
        </w:rPr>
        <w:t xml:space="preserve"> Федерального закона от 24.07.2007 № 221-ФЗ «О кадастровой деятельности» в 2019 году проведены комплексные кадастровые р</w:t>
      </w:r>
      <w:r>
        <w:rPr>
          <w:bCs/>
          <w:sz w:val="28"/>
          <w:szCs w:val="28"/>
        </w:rPr>
        <w:t>аботы на территории 4 кварталов</w:t>
      </w:r>
      <w:r w:rsidRPr="00AF21C4">
        <w:rPr>
          <w:bCs/>
          <w:sz w:val="28"/>
          <w:szCs w:val="28"/>
        </w:rPr>
        <w:t xml:space="preserve"> общей площадью 700,38 га, расположенных на территории Фроловского, </w:t>
      </w:r>
      <w:proofErr w:type="spellStart"/>
      <w:r w:rsidRPr="00AF21C4">
        <w:rPr>
          <w:bCs/>
          <w:sz w:val="28"/>
          <w:szCs w:val="28"/>
        </w:rPr>
        <w:t>Сылвенского</w:t>
      </w:r>
      <w:proofErr w:type="spellEnd"/>
      <w:r w:rsidRPr="00AF21C4">
        <w:rPr>
          <w:bCs/>
          <w:sz w:val="28"/>
          <w:szCs w:val="28"/>
        </w:rPr>
        <w:t xml:space="preserve"> и Платошинского сельских поселений. Стоимость выполн</w:t>
      </w:r>
      <w:r>
        <w:rPr>
          <w:bCs/>
          <w:sz w:val="28"/>
          <w:szCs w:val="28"/>
        </w:rPr>
        <w:t>енных работ составила 26,09 млн</w:t>
      </w:r>
      <w:r w:rsidR="00D12C11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руб., в том числе привлеченные средства федеральной и краевой субсидии –</w:t>
      </w:r>
      <w:r>
        <w:rPr>
          <w:bCs/>
          <w:sz w:val="28"/>
          <w:szCs w:val="28"/>
        </w:rPr>
        <w:t xml:space="preserve"> 24,2 млн</w:t>
      </w:r>
      <w:r w:rsidR="00D12C11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руб. Работы выполнены в установленные сроки, результаты комплексных кадастровых работ внесены в Е</w:t>
      </w:r>
      <w:r>
        <w:rPr>
          <w:bCs/>
          <w:sz w:val="28"/>
          <w:szCs w:val="28"/>
        </w:rPr>
        <w:t>диный государственный реестр недвижимости (далее – ЕГРН)</w:t>
      </w:r>
      <w:r w:rsidRPr="00AF21C4">
        <w:rPr>
          <w:bCs/>
          <w:sz w:val="28"/>
          <w:szCs w:val="28"/>
        </w:rPr>
        <w:t>. В результате выполнения комплексных кадастровых работ уточнены границы 577 земельных участков и 858 объектов капитального строительства, исправлены 1124 реестровые ошибки, образовано 76 земельных участков, выявлены и исключены из ЕГРН 180 объектов недвижимости, сведения о которых являются дублирующими.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Также в отчетном году заключен муниципальный контракт на разработку проекта межевания территории и проведени</w:t>
      </w:r>
      <w:r>
        <w:rPr>
          <w:bCs/>
          <w:sz w:val="28"/>
          <w:szCs w:val="28"/>
        </w:rPr>
        <w:t>е</w:t>
      </w:r>
      <w:r w:rsidRPr="00AF21C4">
        <w:rPr>
          <w:bCs/>
          <w:sz w:val="28"/>
          <w:szCs w:val="28"/>
        </w:rPr>
        <w:t xml:space="preserve"> комплексных кадастровых работ в 2020 на территории Култаевского сельского поселения в отношении кадастрового квартала 59:32:0760001 в д. </w:t>
      </w:r>
      <w:proofErr w:type="spellStart"/>
      <w:r w:rsidRPr="00AF21C4">
        <w:rPr>
          <w:bCs/>
          <w:sz w:val="28"/>
          <w:szCs w:val="28"/>
        </w:rPr>
        <w:t>Кичаново</w:t>
      </w:r>
      <w:proofErr w:type="spellEnd"/>
      <w:r w:rsidRPr="00AF21C4">
        <w:rPr>
          <w:bCs/>
          <w:sz w:val="28"/>
          <w:szCs w:val="28"/>
        </w:rPr>
        <w:t>, общая сто</w:t>
      </w:r>
      <w:r>
        <w:rPr>
          <w:bCs/>
          <w:sz w:val="28"/>
          <w:szCs w:val="28"/>
        </w:rPr>
        <w:t>имость работ составляет 2,8 млн</w:t>
      </w:r>
      <w:r w:rsidR="00D12C11"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руб., в том числе </w:t>
      </w:r>
      <w:r>
        <w:rPr>
          <w:bCs/>
          <w:sz w:val="28"/>
          <w:szCs w:val="28"/>
        </w:rPr>
        <w:t xml:space="preserve">краевая субсидия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2,43 млн</w:t>
      </w:r>
      <w:r w:rsidR="00D12C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руб.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2.3. Социальное развитие.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2.3.1. Образование.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7041E4">
        <w:rPr>
          <w:bCs/>
          <w:sz w:val="28"/>
          <w:szCs w:val="28"/>
        </w:rPr>
        <w:t>В соответствии с пунктом 11 части 1 статьи 15 Федерального закона от 06.10.2003 № 131 «</w:t>
      </w:r>
      <w:r w:rsidRPr="00AA6404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41E4">
        <w:rPr>
          <w:bCs/>
          <w:sz w:val="28"/>
          <w:szCs w:val="28"/>
        </w:rPr>
        <w:t>» к вопросам местного значения относ</w:t>
      </w:r>
      <w:r>
        <w:rPr>
          <w:bCs/>
          <w:sz w:val="28"/>
          <w:szCs w:val="28"/>
        </w:rPr>
        <w:t>я</w:t>
      </w:r>
      <w:r w:rsidRPr="007041E4">
        <w:rPr>
          <w:bCs/>
          <w:sz w:val="28"/>
          <w:szCs w:val="28"/>
        </w:rPr>
        <w:t>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</w:t>
      </w:r>
      <w:proofErr w:type="gramEnd"/>
      <w:r w:rsidRPr="007041E4">
        <w:rPr>
          <w:bCs/>
          <w:sz w:val="28"/>
          <w:szCs w:val="28"/>
        </w:rPr>
        <w:t xml:space="preserve"> </w:t>
      </w:r>
      <w:proofErr w:type="gramStart"/>
      <w:r w:rsidRPr="007041E4">
        <w:rPr>
          <w:bCs/>
          <w:sz w:val="28"/>
          <w:szCs w:val="28"/>
        </w:rPr>
        <w:t>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</w:t>
      </w:r>
      <w:proofErr w:type="gramEnd"/>
      <w:r w:rsidRPr="007041E4">
        <w:rPr>
          <w:bCs/>
          <w:sz w:val="28"/>
          <w:szCs w:val="28"/>
        </w:rPr>
        <w:t xml:space="preserve"> время, включая мероприятия по обеспечению безопасности их жизни и здоровья.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Реализацией задач, стоящих в рамках решения указанных вопросов местного значения, занима</w:t>
      </w:r>
      <w:r>
        <w:rPr>
          <w:bCs/>
          <w:sz w:val="28"/>
          <w:szCs w:val="28"/>
        </w:rPr>
        <w:t>ю</w:t>
      </w:r>
      <w:r w:rsidRPr="007041E4">
        <w:rPr>
          <w:bCs/>
          <w:sz w:val="28"/>
          <w:szCs w:val="28"/>
        </w:rPr>
        <w:t xml:space="preserve">тся функциональный орган администрации в лице </w:t>
      </w:r>
      <w:r w:rsidRPr="007041E4">
        <w:rPr>
          <w:bCs/>
          <w:sz w:val="28"/>
          <w:szCs w:val="28"/>
        </w:rPr>
        <w:lastRenderedPageBreak/>
        <w:t>управления образования и подведомственные ему муниципальные образовательные организации. Поставленные задачи решались в 2019 году в рамках исполнения муниципальной программы «Развитие системы образования Пермского муниципального района на 2016</w:t>
      </w:r>
      <w:r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>2020 годы».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2.3.1.1. Предоставление общедоступного и бесплатного дошкольного образования,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На 01 января 2020 года в системе образования Пермского муниципального района вели свою деятельность 12 детских садов и 14 структурных подразделений общеобразовательных организаций.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2019 году для повышения качества образования, реш</w:t>
      </w:r>
      <w:r>
        <w:rPr>
          <w:bCs/>
          <w:sz w:val="28"/>
          <w:szCs w:val="28"/>
        </w:rPr>
        <w:t>ения</w:t>
      </w:r>
      <w:r w:rsidRPr="007041E4">
        <w:rPr>
          <w:bCs/>
          <w:sz w:val="28"/>
          <w:szCs w:val="28"/>
        </w:rPr>
        <w:t xml:space="preserve"> задачи объединения материальных и кадровых ресурсов, оптимизации затрат на админист</w:t>
      </w:r>
      <w:r>
        <w:rPr>
          <w:bCs/>
          <w:sz w:val="28"/>
          <w:szCs w:val="28"/>
        </w:rPr>
        <w:t>ративно-хозяйственный персонал</w:t>
      </w:r>
      <w:r w:rsidRPr="007041E4">
        <w:rPr>
          <w:bCs/>
          <w:sz w:val="28"/>
          <w:szCs w:val="28"/>
        </w:rPr>
        <w:t xml:space="preserve"> проведена реорганизация пяти дошкольных образовательных учреждений. Объединительные процедуры затронули детские сад</w:t>
      </w:r>
      <w:r>
        <w:rPr>
          <w:bCs/>
          <w:sz w:val="28"/>
          <w:szCs w:val="28"/>
        </w:rPr>
        <w:t>ы</w:t>
      </w:r>
      <w:r w:rsidRPr="007041E4">
        <w:rPr>
          <w:bCs/>
          <w:sz w:val="28"/>
          <w:szCs w:val="28"/>
        </w:rPr>
        <w:t xml:space="preserve"> </w:t>
      </w:r>
      <w:proofErr w:type="spellStart"/>
      <w:r w:rsidRPr="007041E4">
        <w:rPr>
          <w:bCs/>
          <w:sz w:val="28"/>
          <w:szCs w:val="28"/>
        </w:rPr>
        <w:t>Гамовского</w:t>
      </w:r>
      <w:proofErr w:type="spellEnd"/>
      <w:r w:rsidRPr="007041E4">
        <w:rPr>
          <w:bCs/>
          <w:sz w:val="28"/>
          <w:szCs w:val="28"/>
        </w:rPr>
        <w:t xml:space="preserve">, Култаевского, </w:t>
      </w:r>
      <w:proofErr w:type="spellStart"/>
      <w:r w:rsidRPr="007041E4">
        <w:rPr>
          <w:bCs/>
          <w:sz w:val="28"/>
          <w:szCs w:val="28"/>
        </w:rPr>
        <w:t>Сылвенского</w:t>
      </w:r>
      <w:proofErr w:type="spellEnd"/>
      <w:r w:rsidRPr="007041E4">
        <w:rPr>
          <w:bCs/>
          <w:sz w:val="28"/>
          <w:szCs w:val="28"/>
        </w:rPr>
        <w:t xml:space="preserve">, Савинского и Усть-Качкинского сельских поселений.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На 1 января 2019 года муниципальные дошкольные учреждения района посещают 8063 ребенка</w:t>
      </w:r>
      <w:r>
        <w:rPr>
          <w:bCs/>
          <w:sz w:val="28"/>
          <w:szCs w:val="28"/>
        </w:rPr>
        <w:t>,</w:t>
      </w:r>
      <w:r w:rsidRPr="007041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7041E4">
        <w:rPr>
          <w:bCs/>
          <w:sz w:val="28"/>
          <w:szCs w:val="28"/>
        </w:rPr>
        <w:t>з них 756 детей – ясельного возраста.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Очередь в дошкольные учреждения района составляет 3148 человек. За счет строительства новых детских садов в два с половиной раза снизилась очередь в детские сады для детей с 3 до 7 лет. По итогам 2019 года она составила 417 детей.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С целью обеспечения доступности дошкольного образования в Пермском районе продолжается строительство новых корпусов детских садов. Всего в 2019 году дополнительно в районе построено более 1100 новых мест. Это корпус детского сада на 350 мест в д.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 xml:space="preserve">Кондратово, на 350 мест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в с.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 xml:space="preserve">Култаево, на 350 мест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в с.</w:t>
      </w:r>
      <w:r>
        <w:rPr>
          <w:bCs/>
          <w:sz w:val="28"/>
          <w:szCs w:val="28"/>
        </w:rPr>
        <w:t> </w:t>
      </w:r>
      <w:r w:rsidRPr="007041E4">
        <w:rPr>
          <w:bCs/>
          <w:sz w:val="28"/>
          <w:szCs w:val="28"/>
        </w:rPr>
        <w:t xml:space="preserve">Фролы, на 80 мест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proofErr w:type="gramStart"/>
      <w:r w:rsidRPr="007041E4">
        <w:rPr>
          <w:bCs/>
          <w:sz w:val="28"/>
          <w:szCs w:val="28"/>
        </w:rPr>
        <w:t>в</w:t>
      </w:r>
      <w:proofErr w:type="gramEnd"/>
      <w:r w:rsidRPr="007041E4">
        <w:rPr>
          <w:bCs/>
          <w:sz w:val="28"/>
          <w:szCs w:val="28"/>
        </w:rPr>
        <w:t xml:space="preserve"> с.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Лобаново. Начато строительство корпуса детского сада в п.</w:t>
      </w:r>
      <w:r>
        <w:rPr>
          <w:bCs/>
          <w:sz w:val="28"/>
          <w:szCs w:val="28"/>
        </w:rPr>
        <w:t xml:space="preserve"> </w:t>
      </w:r>
      <w:proofErr w:type="gramStart"/>
      <w:r w:rsidRPr="007041E4">
        <w:rPr>
          <w:bCs/>
          <w:sz w:val="28"/>
          <w:szCs w:val="28"/>
        </w:rPr>
        <w:t>Горный</w:t>
      </w:r>
      <w:proofErr w:type="gramEnd"/>
      <w:r w:rsidRPr="007041E4"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на 120 мест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–</w:t>
      </w:r>
      <w:r w:rsidR="00681F62"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в </w:t>
      </w:r>
      <w:r w:rsidRPr="007041E4">
        <w:rPr>
          <w:bCs/>
          <w:sz w:val="28"/>
          <w:szCs w:val="28"/>
        </w:rPr>
        <w:t>д.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 xml:space="preserve">Кондратово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на 280 мест.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Все новые детские сады имеют свою уникальную направленность и обеспечены самым современным оборудованием.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С точки зрения обеспеченности местами в дошкольных учреждениях проблемы остаются в Кондратовском, Савинском, </w:t>
      </w:r>
      <w:proofErr w:type="spellStart"/>
      <w:r w:rsidRPr="007041E4">
        <w:rPr>
          <w:bCs/>
          <w:sz w:val="28"/>
          <w:szCs w:val="28"/>
        </w:rPr>
        <w:t>Култаевском</w:t>
      </w:r>
      <w:proofErr w:type="spellEnd"/>
      <w:r w:rsidRPr="007041E4">
        <w:rPr>
          <w:bCs/>
          <w:sz w:val="28"/>
          <w:szCs w:val="28"/>
        </w:rPr>
        <w:t>, Фроловском Двуреченском поселениях. Решени</w:t>
      </w:r>
      <w:r>
        <w:rPr>
          <w:bCs/>
          <w:sz w:val="28"/>
          <w:szCs w:val="28"/>
        </w:rPr>
        <w:t>я</w:t>
      </w:r>
      <w:r w:rsidRPr="007041E4">
        <w:rPr>
          <w:bCs/>
          <w:sz w:val="28"/>
          <w:szCs w:val="28"/>
        </w:rPr>
        <w:t xml:space="preserve"> по данным территориям приняты, новые детские сады будут построены в 2021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>2022 годах.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2019 году на территории района работает 29 частных организаций, оказывающих населению услуги присмотра и ухода для детей от 1 года до 7 лет. Из них 9 предпринимателей оказывают образовательные, развивающие и досуговые услуги в центрах развития ребенка и игровых комнатах. Всего частные организации посещают 460 детей Пермского района.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Вдвое увеличилось количество частных предпринимателей, имеющих лицензию на осуществление образовательной деятельности по образовательным программам дошкольного образования. Данные предприниматели получают субсидию из бюджетов Пермского края и Пермского муниципального района на </w:t>
      </w:r>
      <w:r w:rsidRPr="007041E4">
        <w:rPr>
          <w:bCs/>
          <w:sz w:val="28"/>
          <w:szCs w:val="28"/>
        </w:rPr>
        <w:lastRenderedPageBreak/>
        <w:t>частичное возмещение затрат на осуществление присмотра и ухода за детьми в своих учреждениях.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Важнейшей составляющей социальной защищенности работников образования является уровень среднемесячной заработной платы.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Оплата труда педагогов дошкольных учреждений района соответствует планируемому показателю на 2019 год и составляет в среднем 31 952 руб., рост по сравнению с 2018 годом 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 xml:space="preserve"> 6,8%.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 xml:space="preserve">2.3.1.2.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На 01 января 2020 года в системе образования Пермского муниципального района работали 19 общеобразовательных организаци</w:t>
      </w:r>
      <w:r>
        <w:rPr>
          <w:bCs/>
          <w:sz w:val="28"/>
          <w:szCs w:val="28"/>
        </w:rPr>
        <w:t>й</w:t>
      </w:r>
      <w:r w:rsidRPr="007041E4">
        <w:rPr>
          <w:bCs/>
          <w:sz w:val="28"/>
          <w:szCs w:val="28"/>
        </w:rPr>
        <w:t xml:space="preserve">, которые посещают 15840 учащихся. Количество школьников за год выросло на 1052 человека.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первую очередь увеличение учащихся школ идет за счет увеличения числа учеников начальной школы.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2019 году Кондратовская и </w:t>
      </w:r>
      <w:proofErr w:type="spellStart"/>
      <w:r w:rsidRPr="007041E4">
        <w:rPr>
          <w:bCs/>
          <w:sz w:val="28"/>
          <w:szCs w:val="28"/>
        </w:rPr>
        <w:t>Култаевская</w:t>
      </w:r>
      <w:proofErr w:type="spellEnd"/>
      <w:r w:rsidRPr="007041E4">
        <w:rPr>
          <w:bCs/>
          <w:sz w:val="28"/>
          <w:szCs w:val="28"/>
        </w:rPr>
        <w:t xml:space="preserve"> школы приняли по 10 первых классов. В два раза увеличилось количество первоклассников во </w:t>
      </w:r>
      <w:proofErr w:type="spellStart"/>
      <w:r w:rsidRPr="007041E4">
        <w:rPr>
          <w:bCs/>
          <w:sz w:val="28"/>
          <w:szCs w:val="28"/>
        </w:rPr>
        <w:t>Фроловской</w:t>
      </w:r>
      <w:proofErr w:type="spellEnd"/>
      <w:r w:rsidRPr="007041E4">
        <w:rPr>
          <w:bCs/>
          <w:sz w:val="28"/>
          <w:szCs w:val="28"/>
        </w:rPr>
        <w:t xml:space="preserve"> школе.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Рост числа школьников приводит и к увеличению доли учащихся, обучающихся во вторую смену. </w:t>
      </w:r>
      <w:r>
        <w:rPr>
          <w:bCs/>
          <w:sz w:val="28"/>
          <w:szCs w:val="28"/>
        </w:rPr>
        <w:t>По итогам года он составил 27,2</w:t>
      </w:r>
      <w:r w:rsidRPr="007041E4">
        <w:rPr>
          <w:bCs/>
          <w:sz w:val="28"/>
          <w:szCs w:val="28"/>
        </w:rPr>
        <w:t>%. В 2018 го</w:t>
      </w:r>
      <w:r>
        <w:rPr>
          <w:bCs/>
          <w:sz w:val="28"/>
          <w:szCs w:val="28"/>
        </w:rPr>
        <w:t>ду во вторую смену учились 22,8</w:t>
      </w:r>
      <w:r w:rsidRPr="007041E4">
        <w:rPr>
          <w:bCs/>
          <w:sz w:val="28"/>
          <w:szCs w:val="28"/>
        </w:rPr>
        <w:t xml:space="preserve">% детей школьного возраста. Наиболее сложная ситуация сохраняется в Кондратовской, </w:t>
      </w:r>
      <w:proofErr w:type="spellStart"/>
      <w:r w:rsidRPr="007041E4">
        <w:rPr>
          <w:bCs/>
          <w:sz w:val="28"/>
          <w:szCs w:val="28"/>
        </w:rPr>
        <w:t>Култаевской</w:t>
      </w:r>
      <w:proofErr w:type="spellEnd"/>
      <w:r w:rsidRPr="007041E4">
        <w:rPr>
          <w:bCs/>
          <w:sz w:val="28"/>
          <w:szCs w:val="28"/>
        </w:rPr>
        <w:t xml:space="preserve">, Лобановской, </w:t>
      </w:r>
      <w:proofErr w:type="spellStart"/>
      <w:r w:rsidRPr="007041E4">
        <w:rPr>
          <w:bCs/>
          <w:sz w:val="28"/>
          <w:szCs w:val="28"/>
        </w:rPr>
        <w:t>Сылвенской</w:t>
      </w:r>
      <w:proofErr w:type="spellEnd"/>
      <w:r w:rsidRPr="007041E4">
        <w:rPr>
          <w:bCs/>
          <w:sz w:val="28"/>
          <w:szCs w:val="28"/>
        </w:rPr>
        <w:t xml:space="preserve">, </w:t>
      </w:r>
      <w:proofErr w:type="spellStart"/>
      <w:r w:rsidRPr="007041E4">
        <w:rPr>
          <w:bCs/>
          <w:sz w:val="28"/>
          <w:szCs w:val="28"/>
        </w:rPr>
        <w:t>Конзаводской</w:t>
      </w:r>
      <w:proofErr w:type="spellEnd"/>
      <w:r w:rsidRPr="007041E4">
        <w:rPr>
          <w:bCs/>
          <w:sz w:val="28"/>
          <w:szCs w:val="28"/>
        </w:rPr>
        <w:t xml:space="preserve"> школах.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решения вопроса</w:t>
      </w:r>
      <w:r w:rsidRPr="007041E4">
        <w:rPr>
          <w:bCs/>
          <w:sz w:val="28"/>
          <w:szCs w:val="28"/>
        </w:rPr>
        <w:t xml:space="preserve"> доступности общеобразовательных организаций района в 2019 году начато строительств</w:t>
      </w:r>
      <w:r>
        <w:rPr>
          <w:bCs/>
          <w:sz w:val="28"/>
          <w:szCs w:val="28"/>
        </w:rPr>
        <w:t>о</w:t>
      </w:r>
      <w:r w:rsidRPr="007041E4">
        <w:rPr>
          <w:bCs/>
          <w:sz w:val="28"/>
          <w:szCs w:val="28"/>
        </w:rPr>
        <w:t xml:space="preserve"> </w:t>
      </w:r>
      <w:proofErr w:type="spellStart"/>
      <w:r w:rsidRPr="007041E4">
        <w:rPr>
          <w:bCs/>
          <w:sz w:val="28"/>
          <w:szCs w:val="28"/>
        </w:rPr>
        <w:t>пристроя</w:t>
      </w:r>
      <w:proofErr w:type="spellEnd"/>
      <w:r w:rsidRPr="007041E4">
        <w:rPr>
          <w:bCs/>
          <w:sz w:val="28"/>
          <w:szCs w:val="28"/>
        </w:rPr>
        <w:t xml:space="preserve"> начальных классов в </w:t>
      </w:r>
      <w:proofErr w:type="spellStart"/>
      <w:r w:rsidRPr="007041E4">
        <w:rPr>
          <w:bCs/>
          <w:sz w:val="28"/>
          <w:szCs w:val="28"/>
        </w:rPr>
        <w:t>Сылвенской</w:t>
      </w:r>
      <w:proofErr w:type="spellEnd"/>
      <w:r w:rsidRPr="007041E4">
        <w:rPr>
          <w:bCs/>
          <w:sz w:val="28"/>
          <w:szCs w:val="28"/>
        </w:rPr>
        <w:t xml:space="preserve"> школе. Идет проектирование новой школы на 825 мест </w:t>
      </w:r>
      <w:proofErr w:type="gramStart"/>
      <w:r w:rsidRPr="007041E4">
        <w:rPr>
          <w:bCs/>
          <w:sz w:val="28"/>
          <w:szCs w:val="28"/>
        </w:rPr>
        <w:t>в</w:t>
      </w:r>
      <w:proofErr w:type="gramEnd"/>
      <w:r w:rsidRPr="007041E4">
        <w:rPr>
          <w:bCs/>
          <w:sz w:val="28"/>
          <w:szCs w:val="28"/>
        </w:rPr>
        <w:t xml:space="preserve"> </w:t>
      </w:r>
      <w:proofErr w:type="gramStart"/>
      <w:r w:rsidRPr="007041E4">
        <w:rPr>
          <w:bCs/>
          <w:sz w:val="28"/>
          <w:szCs w:val="28"/>
        </w:rPr>
        <w:t>Двуреченском</w:t>
      </w:r>
      <w:proofErr w:type="gramEnd"/>
      <w:r w:rsidRPr="007041E4">
        <w:rPr>
          <w:bCs/>
          <w:sz w:val="28"/>
          <w:szCs w:val="28"/>
        </w:rPr>
        <w:t xml:space="preserve"> сельском поселении. Решаются оперативные вопросы по началу проектирования новой школы в д.</w:t>
      </w:r>
      <w:r>
        <w:rPr>
          <w:bCs/>
          <w:sz w:val="28"/>
          <w:szCs w:val="28"/>
        </w:rPr>
        <w:t> </w:t>
      </w:r>
      <w:r w:rsidRPr="007041E4">
        <w:rPr>
          <w:bCs/>
          <w:sz w:val="28"/>
          <w:szCs w:val="28"/>
        </w:rPr>
        <w:t>Кондратово.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Государственную итоговую аттестацию в формате ЕГЭ в 2019 году проходили 342 выпускника средних школ района. Аттестаты о среднем общем образовании получил 341 человек (99,7%). В целом следует отметить, что средний общий балл по предметам ЕГЭ в Пермском районе несколько снизился, как и во всей стране. При этом по ряду предметов – географии, истории, профильной математике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 xml:space="preserve">результаты выросли к уровню 2018 года.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Два выпускника 11 классов получили на ЕГЭ 100 баллов. Медали «За особые успехи в учении» получил 21 выпускник из 12 школ Пермского района.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С целью повы</w:t>
      </w:r>
      <w:r>
        <w:rPr>
          <w:bCs/>
          <w:sz w:val="28"/>
          <w:szCs w:val="28"/>
        </w:rPr>
        <w:t>шения качества образования, решения</w:t>
      </w:r>
      <w:r w:rsidRPr="007041E4">
        <w:rPr>
          <w:bCs/>
          <w:sz w:val="28"/>
          <w:szCs w:val="28"/>
        </w:rPr>
        <w:t xml:space="preserve"> задачи объединения материальных и кадровых ресурсов, оптимизации затрат на админис</w:t>
      </w:r>
      <w:r>
        <w:rPr>
          <w:bCs/>
          <w:sz w:val="28"/>
          <w:szCs w:val="28"/>
        </w:rPr>
        <w:t>тративно-хозяйственный персонал</w:t>
      </w:r>
      <w:r w:rsidRPr="007041E4">
        <w:rPr>
          <w:bCs/>
          <w:sz w:val="28"/>
          <w:szCs w:val="28"/>
        </w:rPr>
        <w:t xml:space="preserve"> управлением образования в 2019 году организована и проведена реорганизация четырёх общеобразовательных учреждений. Реорганизации коснулись школы Савинского, </w:t>
      </w:r>
      <w:proofErr w:type="spellStart"/>
      <w:r w:rsidRPr="007041E4">
        <w:rPr>
          <w:bCs/>
          <w:sz w:val="28"/>
          <w:szCs w:val="28"/>
        </w:rPr>
        <w:t>Сылвенского</w:t>
      </w:r>
      <w:proofErr w:type="spellEnd"/>
      <w:r w:rsidRPr="007041E4">
        <w:rPr>
          <w:bCs/>
          <w:sz w:val="28"/>
          <w:szCs w:val="28"/>
        </w:rPr>
        <w:t xml:space="preserve">, Юго-Камского, Кондратовского и </w:t>
      </w:r>
      <w:proofErr w:type="spellStart"/>
      <w:r w:rsidRPr="007041E4">
        <w:rPr>
          <w:bCs/>
          <w:sz w:val="28"/>
          <w:szCs w:val="28"/>
        </w:rPr>
        <w:t>Хохловского</w:t>
      </w:r>
      <w:proofErr w:type="spellEnd"/>
      <w:r w:rsidRPr="007041E4">
        <w:rPr>
          <w:bCs/>
          <w:sz w:val="28"/>
          <w:szCs w:val="28"/>
        </w:rPr>
        <w:t xml:space="preserve"> сельских поселений.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lastRenderedPageBreak/>
        <w:t>Подвоз детей к месту учебы в 2019 году осуществлялся в 17 общеобразовательных учреждениях из 19 (89%). Общее количество детей на подвозе – 2333 (15%). В связи с окончанием срока службы школьного автотранспорта в 2019 году было заменено 4 автобуса. Кроме того</w:t>
      </w:r>
      <w:r>
        <w:rPr>
          <w:bCs/>
          <w:sz w:val="28"/>
          <w:szCs w:val="28"/>
        </w:rPr>
        <w:t>,</w:t>
      </w:r>
      <w:r w:rsidRPr="007041E4">
        <w:rPr>
          <w:bCs/>
          <w:sz w:val="28"/>
          <w:szCs w:val="28"/>
        </w:rPr>
        <w:t xml:space="preserve"> система образования получила дополнительно 3 легковых автомобиля для обеспечения подвоза педагогов в </w:t>
      </w:r>
      <w:r w:rsidRPr="000B7F6C">
        <w:rPr>
          <w:bCs/>
          <w:sz w:val="28"/>
          <w:szCs w:val="28"/>
        </w:rPr>
        <w:t>отд</w:t>
      </w:r>
      <w:r>
        <w:rPr>
          <w:bCs/>
          <w:sz w:val="28"/>
          <w:szCs w:val="28"/>
        </w:rPr>
        <w:t>аленные</w:t>
      </w:r>
      <w:r w:rsidRPr="007041E4">
        <w:rPr>
          <w:bCs/>
          <w:sz w:val="28"/>
          <w:szCs w:val="28"/>
        </w:rPr>
        <w:t xml:space="preserve"> структурные подразделения.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Плановый показатель по оплате труда педагогов школ исполнен в полном объеме. В 2019 году средняя заработная плата педагогов в школах выросла на 7,8% по сравнению с 2018 годом и составила 38 426 руб.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2019 году системой образования Пермского района начата реализация национального проекта «Образование».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рамках федерального проекта «Современная школа» двум школам района – </w:t>
      </w:r>
      <w:proofErr w:type="spellStart"/>
      <w:r w:rsidRPr="007041E4">
        <w:rPr>
          <w:bCs/>
          <w:sz w:val="28"/>
          <w:szCs w:val="28"/>
        </w:rPr>
        <w:t>Фроловской</w:t>
      </w:r>
      <w:proofErr w:type="spellEnd"/>
      <w:r w:rsidRPr="007041E4">
        <w:rPr>
          <w:bCs/>
          <w:sz w:val="28"/>
          <w:szCs w:val="28"/>
        </w:rPr>
        <w:t xml:space="preserve"> и Савинской 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 xml:space="preserve"> будет присвоен статус центра образования цифрового и гуманитарного профилей «Точка роста».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рамках проекта «Цифровая образовательная среда» в Пермском районе в образовательный процесс активно внедряются современные цифровые технологии. В 2019 году МАОУ «</w:t>
      </w:r>
      <w:proofErr w:type="spellStart"/>
      <w:r w:rsidRPr="007041E4">
        <w:rPr>
          <w:bCs/>
          <w:sz w:val="28"/>
          <w:szCs w:val="28"/>
        </w:rPr>
        <w:t>Гамовская</w:t>
      </w:r>
      <w:proofErr w:type="spellEnd"/>
      <w:r w:rsidRPr="007041E4">
        <w:rPr>
          <w:bCs/>
          <w:sz w:val="28"/>
          <w:szCs w:val="28"/>
        </w:rPr>
        <w:t xml:space="preserve"> средняя школа» стала </w:t>
      </w:r>
      <w:proofErr w:type="spellStart"/>
      <w:r w:rsidRPr="007041E4">
        <w:rPr>
          <w:bCs/>
          <w:sz w:val="28"/>
          <w:szCs w:val="28"/>
        </w:rPr>
        <w:t>апробационной</w:t>
      </w:r>
      <w:proofErr w:type="spellEnd"/>
      <w:r w:rsidRPr="007041E4">
        <w:rPr>
          <w:bCs/>
          <w:sz w:val="28"/>
          <w:szCs w:val="28"/>
        </w:rPr>
        <w:t xml:space="preserve"> площадкой Пермского края по внедрению системы электронной школы «ЭПОС». В образовательные учреждени</w:t>
      </w:r>
      <w:r>
        <w:rPr>
          <w:bCs/>
          <w:sz w:val="28"/>
          <w:szCs w:val="28"/>
        </w:rPr>
        <w:t>я</w:t>
      </w:r>
      <w:r w:rsidRPr="007041E4">
        <w:rPr>
          <w:bCs/>
          <w:sz w:val="28"/>
          <w:szCs w:val="28"/>
        </w:rPr>
        <w:t xml:space="preserve"> района за счет сре</w:t>
      </w:r>
      <w:proofErr w:type="gramStart"/>
      <w:r w:rsidRPr="007041E4">
        <w:rPr>
          <w:bCs/>
          <w:sz w:val="28"/>
          <w:szCs w:val="28"/>
        </w:rPr>
        <w:t>дств кр</w:t>
      </w:r>
      <w:proofErr w:type="gramEnd"/>
      <w:r w:rsidRPr="007041E4">
        <w:rPr>
          <w:bCs/>
          <w:sz w:val="28"/>
          <w:szCs w:val="28"/>
        </w:rPr>
        <w:t xml:space="preserve">аевого бюджета было поставлено новое цифровое оборудование. Для обучения школьников района активно используются цифровые образовательные платформы. Количество пользователей </w:t>
      </w:r>
      <w:proofErr w:type="spellStart"/>
      <w:r w:rsidRPr="007041E4">
        <w:rPr>
          <w:bCs/>
          <w:sz w:val="28"/>
          <w:szCs w:val="28"/>
        </w:rPr>
        <w:t>Яндекс</w:t>
      </w:r>
      <w:proofErr w:type="gramStart"/>
      <w:r w:rsidRPr="007041E4">
        <w:rPr>
          <w:bCs/>
          <w:sz w:val="28"/>
          <w:szCs w:val="28"/>
        </w:rPr>
        <w:t>.У</w:t>
      </w:r>
      <w:proofErr w:type="gramEnd"/>
      <w:r w:rsidRPr="007041E4">
        <w:rPr>
          <w:bCs/>
          <w:sz w:val="28"/>
          <w:szCs w:val="28"/>
        </w:rPr>
        <w:t>чебника</w:t>
      </w:r>
      <w:proofErr w:type="spellEnd"/>
      <w:r w:rsidRPr="007041E4">
        <w:rPr>
          <w:bCs/>
          <w:sz w:val="28"/>
          <w:szCs w:val="28"/>
        </w:rPr>
        <w:t xml:space="preserve"> в Пермском районе в 2019 году превысило 3000 человек. Район занимает второе место в крае по пользованию системой </w:t>
      </w:r>
      <w:proofErr w:type="spellStart"/>
      <w:r w:rsidRPr="007041E4">
        <w:rPr>
          <w:bCs/>
          <w:sz w:val="28"/>
          <w:szCs w:val="28"/>
        </w:rPr>
        <w:t>Учи</w:t>
      </w:r>
      <w:proofErr w:type="gramStart"/>
      <w:r w:rsidRPr="007041E4">
        <w:rPr>
          <w:bCs/>
          <w:sz w:val="28"/>
          <w:szCs w:val="28"/>
        </w:rPr>
        <w:t>.р</w:t>
      </w:r>
      <w:proofErr w:type="gramEnd"/>
      <w:r w:rsidRPr="007041E4">
        <w:rPr>
          <w:bCs/>
          <w:sz w:val="28"/>
          <w:szCs w:val="28"/>
        </w:rPr>
        <w:t>у</w:t>
      </w:r>
      <w:proofErr w:type="spellEnd"/>
      <w:r w:rsidRPr="007041E4">
        <w:rPr>
          <w:bCs/>
          <w:sz w:val="28"/>
          <w:szCs w:val="28"/>
        </w:rPr>
        <w:t>, 6580 обучающихся активно используют платформу в процессе обучения. В 100% образовательных организаций район</w:t>
      </w:r>
      <w:r>
        <w:rPr>
          <w:bCs/>
          <w:sz w:val="28"/>
          <w:szCs w:val="28"/>
        </w:rPr>
        <w:t>а</w:t>
      </w:r>
      <w:r w:rsidRPr="007041E4">
        <w:rPr>
          <w:bCs/>
          <w:sz w:val="28"/>
          <w:szCs w:val="28"/>
        </w:rPr>
        <w:t xml:space="preserve"> внедрены программы внеурочной деятельности по цифровым профилям для учащихся с 1 по 4 класс.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Продолжена работа по обеспечению образовательных организаций района высокоскоростным интернетом. По итогам года 90% образовательных организаций Пермского района обеспечены Интернет-соединением со скоростью от 50 до 100 Мб/</w:t>
      </w:r>
      <w:proofErr w:type="gramStart"/>
      <w:r w:rsidRPr="007041E4">
        <w:rPr>
          <w:bCs/>
          <w:sz w:val="28"/>
          <w:szCs w:val="28"/>
        </w:rPr>
        <w:t>с</w:t>
      </w:r>
      <w:proofErr w:type="gramEnd"/>
      <w:r w:rsidRPr="007041E4">
        <w:rPr>
          <w:bCs/>
          <w:sz w:val="28"/>
          <w:szCs w:val="28"/>
        </w:rPr>
        <w:t>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2.3.1.3. Предоставление дополнительного образования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Дополнительное образование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2019 году на базе муниципальных образовательных организаций Пермского района функционировало 683 объединения дополнительного образования, организованны</w:t>
      </w:r>
      <w:r>
        <w:rPr>
          <w:bCs/>
          <w:sz w:val="28"/>
          <w:szCs w:val="28"/>
        </w:rPr>
        <w:t>е</w:t>
      </w:r>
      <w:r w:rsidRPr="007041E4">
        <w:rPr>
          <w:bCs/>
          <w:sz w:val="28"/>
          <w:szCs w:val="28"/>
        </w:rPr>
        <w:t xml:space="preserve"> школами и 2 учреждениями дополнительного образования: детско-юношеским центром «Импульс», детско-юношеской спортивной школой «Вихрь». Общее колич</w:t>
      </w:r>
      <w:r>
        <w:rPr>
          <w:bCs/>
          <w:sz w:val="28"/>
          <w:szCs w:val="28"/>
        </w:rPr>
        <w:t>ество объединений выросло на 29</w:t>
      </w:r>
      <w:r w:rsidRPr="007041E4">
        <w:rPr>
          <w:bCs/>
          <w:sz w:val="28"/>
          <w:szCs w:val="28"/>
        </w:rPr>
        <w:t>% к уровню 2018 года.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Всего в 2019 году по дополнительным общеобразовательным программам занимались 14416 детей в возрасте от 5</w:t>
      </w:r>
      <w:r>
        <w:rPr>
          <w:bCs/>
          <w:sz w:val="28"/>
          <w:szCs w:val="28"/>
        </w:rPr>
        <w:t xml:space="preserve"> до 18 лет, что составляет 77,5</w:t>
      </w:r>
      <w:r w:rsidRPr="007041E4">
        <w:rPr>
          <w:bCs/>
          <w:sz w:val="28"/>
          <w:szCs w:val="28"/>
        </w:rPr>
        <w:t xml:space="preserve">% </w:t>
      </w:r>
      <w:r w:rsidRPr="007041E4">
        <w:rPr>
          <w:bCs/>
          <w:sz w:val="28"/>
          <w:szCs w:val="28"/>
        </w:rPr>
        <w:lastRenderedPageBreak/>
        <w:t>охваченных дополнительным образованием. Это на 1230 человек больше, чем в 2018 году.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Особое внимание в системе дополнительного образования уделяется обеспеченности занятости детей особых категорий (группа рис</w:t>
      </w:r>
      <w:r>
        <w:rPr>
          <w:bCs/>
          <w:sz w:val="28"/>
          <w:szCs w:val="28"/>
        </w:rPr>
        <w:t xml:space="preserve">ка и дети, попавшие в социально </w:t>
      </w:r>
      <w:r w:rsidRPr="007041E4">
        <w:rPr>
          <w:bCs/>
          <w:sz w:val="28"/>
          <w:szCs w:val="28"/>
        </w:rPr>
        <w:t xml:space="preserve">опасное положение). </w:t>
      </w:r>
      <w:r w:rsidRPr="00032D0D">
        <w:rPr>
          <w:bCs/>
          <w:sz w:val="28"/>
          <w:szCs w:val="28"/>
        </w:rPr>
        <w:t xml:space="preserve">По итогам 2019 года в Пермском районе охват </w:t>
      </w:r>
      <w:proofErr w:type="spellStart"/>
      <w:r w:rsidRPr="00032D0D">
        <w:rPr>
          <w:bCs/>
          <w:sz w:val="28"/>
          <w:szCs w:val="28"/>
        </w:rPr>
        <w:t>категорийных</w:t>
      </w:r>
      <w:proofErr w:type="spellEnd"/>
      <w:r w:rsidRPr="00032D0D">
        <w:rPr>
          <w:bCs/>
          <w:sz w:val="28"/>
          <w:szCs w:val="28"/>
        </w:rPr>
        <w:t xml:space="preserve"> детей дополнительным образованием составил 100%.</w:t>
      </w:r>
      <w:r w:rsidRPr="007041E4">
        <w:rPr>
          <w:bCs/>
          <w:sz w:val="28"/>
          <w:szCs w:val="28"/>
        </w:rPr>
        <w:t xml:space="preserve">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2019 году с целью </w:t>
      </w:r>
      <w:proofErr w:type="gramStart"/>
      <w:r w:rsidRPr="007041E4">
        <w:rPr>
          <w:bCs/>
          <w:sz w:val="28"/>
          <w:szCs w:val="28"/>
        </w:rPr>
        <w:t>повышения эффективности использования возможностей физической культуры</w:t>
      </w:r>
      <w:proofErr w:type="gramEnd"/>
      <w:r w:rsidRPr="007041E4">
        <w:rPr>
          <w:bCs/>
          <w:sz w:val="28"/>
          <w:szCs w:val="28"/>
        </w:rPr>
        <w:t xml:space="preserve"> и спорта в укреплении здоровья, воспитании патриотизма в 15 школах установлено спортивно-технологическое оборудование для создания малых спортивных площадок по подготовке к сдаче норм ГТО.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рамках проекта «Современная школа» национального проекта «Образование» в Пермском муниципальном районе организована возможность получения детьми дополнительного образования на базе детского технопарка «</w:t>
      </w:r>
      <w:proofErr w:type="spellStart"/>
      <w:r w:rsidRPr="007041E4">
        <w:rPr>
          <w:bCs/>
          <w:sz w:val="28"/>
          <w:szCs w:val="28"/>
        </w:rPr>
        <w:t>Кванториум</w:t>
      </w:r>
      <w:proofErr w:type="spellEnd"/>
      <w:r w:rsidRPr="007041E4">
        <w:rPr>
          <w:bCs/>
          <w:sz w:val="28"/>
          <w:szCs w:val="28"/>
        </w:rPr>
        <w:t xml:space="preserve">». Более 180 </w:t>
      </w:r>
      <w:proofErr w:type="gramStart"/>
      <w:r w:rsidRPr="007041E4">
        <w:rPr>
          <w:bCs/>
          <w:sz w:val="28"/>
          <w:szCs w:val="28"/>
        </w:rPr>
        <w:t>обучающихся</w:t>
      </w:r>
      <w:proofErr w:type="gramEnd"/>
      <w:r w:rsidRPr="007041E4">
        <w:rPr>
          <w:bCs/>
          <w:sz w:val="28"/>
          <w:szCs w:val="28"/>
        </w:rPr>
        <w:t xml:space="preserve"> района занимаются в </w:t>
      </w:r>
      <w:proofErr w:type="spellStart"/>
      <w:r w:rsidRPr="007041E4">
        <w:rPr>
          <w:bCs/>
          <w:sz w:val="28"/>
          <w:szCs w:val="28"/>
        </w:rPr>
        <w:t>Кванториуме</w:t>
      </w:r>
      <w:proofErr w:type="spellEnd"/>
      <w:r w:rsidRPr="007041E4">
        <w:rPr>
          <w:bCs/>
          <w:sz w:val="28"/>
          <w:szCs w:val="28"/>
        </w:rPr>
        <w:t xml:space="preserve"> по 6 </w:t>
      </w:r>
      <w:proofErr w:type="spellStart"/>
      <w:r w:rsidRPr="007041E4">
        <w:rPr>
          <w:bCs/>
          <w:sz w:val="28"/>
          <w:szCs w:val="28"/>
        </w:rPr>
        <w:t>квантумам</w:t>
      </w:r>
      <w:proofErr w:type="spellEnd"/>
      <w:r w:rsidRPr="007041E4">
        <w:rPr>
          <w:bCs/>
          <w:sz w:val="28"/>
          <w:szCs w:val="28"/>
        </w:rPr>
        <w:t xml:space="preserve"> (направлениям).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2019 году прошла реорганизация детских школ искусств, в результате </w:t>
      </w:r>
      <w:proofErr w:type="gramStart"/>
      <w:r w:rsidRPr="007041E4">
        <w:rPr>
          <w:bCs/>
          <w:sz w:val="28"/>
          <w:szCs w:val="28"/>
        </w:rPr>
        <w:t>которой</w:t>
      </w:r>
      <w:proofErr w:type="gramEnd"/>
      <w:r w:rsidRPr="007041E4">
        <w:rPr>
          <w:bCs/>
          <w:sz w:val="28"/>
          <w:szCs w:val="28"/>
        </w:rPr>
        <w:t xml:space="preserve"> образована единая детская школа искусств Пермского муниципального района с шестью действующими филиалами. Это позволило оптимизировать расходы на содержание административного персонала и выровнять условия обучения учащихся во всех филиалах.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Важно отметить, что в результате реорганизации сохранены все объединения и направления работы детской школы искусств. Сохранен контингент обучающихся и педагогов. Всего в школе на бюджетной основе </w:t>
      </w:r>
      <w:r w:rsidRPr="00044B0C">
        <w:rPr>
          <w:bCs/>
          <w:sz w:val="28"/>
          <w:szCs w:val="28"/>
        </w:rPr>
        <w:t>обучается</w:t>
      </w:r>
      <w:r w:rsidRPr="007041E4">
        <w:rPr>
          <w:bCs/>
          <w:sz w:val="28"/>
          <w:szCs w:val="28"/>
        </w:rPr>
        <w:t xml:space="preserve"> 1 </w:t>
      </w:r>
      <w:r>
        <w:rPr>
          <w:bCs/>
          <w:sz w:val="28"/>
          <w:szCs w:val="28"/>
        </w:rPr>
        <w:t>389 человек, что составляет 7,5</w:t>
      </w:r>
      <w:r w:rsidRPr="007041E4">
        <w:rPr>
          <w:bCs/>
          <w:sz w:val="28"/>
          <w:szCs w:val="28"/>
        </w:rPr>
        <w:t>% от общего количества детей Пермского муниципального района, еще 850 детей занимаются на внебюджетной основе.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Помимо детей</w:t>
      </w:r>
      <w:r>
        <w:rPr>
          <w:bCs/>
          <w:sz w:val="28"/>
          <w:szCs w:val="28"/>
        </w:rPr>
        <w:t>,</w:t>
      </w:r>
      <w:r w:rsidRPr="007041E4">
        <w:rPr>
          <w:bCs/>
          <w:sz w:val="28"/>
          <w:szCs w:val="28"/>
        </w:rPr>
        <w:t xml:space="preserve"> образовательные услуги на платной основе оказываются и взрослому населению Пермского муниципального района.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Обучение в ДШИ Пермского муниципального района ведётся по 65 предпрофессиональным и 91 общеразвивающим дополнительным образ</w:t>
      </w:r>
      <w:r>
        <w:rPr>
          <w:bCs/>
          <w:sz w:val="28"/>
          <w:szCs w:val="28"/>
        </w:rPr>
        <w:t>овательным программам. Всего 75</w:t>
      </w:r>
      <w:r w:rsidRPr="007041E4">
        <w:rPr>
          <w:bCs/>
          <w:sz w:val="28"/>
          <w:szCs w:val="28"/>
        </w:rPr>
        <w:t xml:space="preserve">% учащихся обучаются по предпрофессиональным </w:t>
      </w:r>
      <w:r>
        <w:rPr>
          <w:bCs/>
          <w:sz w:val="28"/>
          <w:szCs w:val="28"/>
        </w:rPr>
        <w:t>образовательным программам и 25</w:t>
      </w:r>
      <w:r w:rsidRPr="007041E4">
        <w:rPr>
          <w:bCs/>
          <w:sz w:val="28"/>
          <w:szCs w:val="28"/>
        </w:rPr>
        <w:t xml:space="preserve">% 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 xml:space="preserve"> по общеразвивающим образовательным программам.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рамках доступности художественного образования в ДШИ Пермского муниципального района отменена родительская плата обучающихся на бюджетной основе.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7041E4">
        <w:rPr>
          <w:bCs/>
          <w:sz w:val="28"/>
          <w:szCs w:val="28"/>
        </w:rPr>
        <w:t>В 2019 года прорабатывался вопрос о строительстве двух новых зданий детской школы искусств – в с.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Усть-Качка и п.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 xml:space="preserve">Юго-Камский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на 200 обучающихся каждое.</w:t>
      </w:r>
      <w:proofErr w:type="gramEnd"/>
      <w:r w:rsidRPr="007041E4">
        <w:rPr>
          <w:bCs/>
          <w:sz w:val="28"/>
          <w:szCs w:val="28"/>
        </w:rPr>
        <w:t xml:space="preserve"> В 2020 году эти здания будут построены. 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Оздоровительная кампания.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Целью оздоровительной кампании является создание оптимальных условий для полноценного отдыха детей и их оздоровления, укрепления здоровья, физического, интеллектуального и творческого развития, обеспечения их безопасности.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044B0C">
        <w:rPr>
          <w:bCs/>
          <w:sz w:val="28"/>
          <w:szCs w:val="28"/>
        </w:rPr>
        <w:lastRenderedPageBreak/>
        <w:t>В 2019 году оздоровительной кампанией было охвачено 13694 ребенка Пермского муниципального района, что на 339 детей больше, чем в 2018 году.</w:t>
      </w:r>
      <w:r w:rsidRPr="007041E4">
        <w:rPr>
          <w:bCs/>
          <w:sz w:val="28"/>
          <w:szCs w:val="28"/>
        </w:rPr>
        <w:t xml:space="preserve">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рамках организации и проведения мероприятий оздоровительной кампании 2019 года для достижения ее целевых показателей было выделено из краевого бюджета 20 620 4</w:t>
      </w:r>
      <w:r>
        <w:rPr>
          <w:bCs/>
          <w:sz w:val="28"/>
          <w:szCs w:val="28"/>
        </w:rPr>
        <w:t xml:space="preserve">00 рублей и из местного бюджета </w:t>
      </w:r>
      <w:r w:rsidRPr="007041E4">
        <w:rPr>
          <w:bCs/>
          <w:sz w:val="28"/>
          <w:szCs w:val="28"/>
        </w:rPr>
        <w:t>10 433 600 рублей.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Все показатели оздоровительной кампании, закрепленные в соглашении с Министерством социального развития Пермского края, в П</w:t>
      </w:r>
      <w:r>
        <w:rPr>
          <w:bCs/>
          <w:sz w:val="28"/>
          <w:szCs w:val="28"/>
        </w:rPr>
        <w:t>ермском районе исполнены на 100</w:t>
      </w:r>
      <w:r w:rsidRPr="007041E4">
        <w:rPr>
          <w:bCs/>
          <w:sz w:val="28"/>
          <w:szCs w:val="28"/>
        </w:rPr>
        <w:t>%.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2.3.1.4.</w:t>
      </w:r>
      <w:r w:rsidRPr="007041E4">
        <w:rPr>
          <w:bCs/>
          <w:sz w:val="28"/>
          <w:szCs w:val="28"/>
        </w:rPr>
        <w:t xml:space="preserve"> </w:t>
      </w:r>
      <w:r w:rsidRPr="007041E4">
        <w:rPr>
          <w:b/>
          <w:bCs/>
          <w:sz w:val="28"/>
          <w:szCs w:val="28"/>
        </w:rPr>
        <w:t>Обеспечение содержания зданий и сооружений муниципальных образовательных организаций, обустройство прилегающих к ним территорий</w:t>
      </w:r>
      <w:r>
        <w:rPr>
          <w:b/>
          <w:bCs/>
          <w:sz w:val="28"/>
          <w:szCs w:val="28"/>
        </w:rPr>
        <w:t>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За счет средств бюджетов всех уровней на приведение в нормативное состояние образовательных организаций Пермского </w:t>
      </w:r>
      <w:r>
        <w:rPr>
          <w:bCs/>
          <w:sz w:val="28"/>
          <w:szCs w:val="28"/>
        </w:rPr>
        <w:t>района в 2019 году было потрачен</w:t>
      </w:r>
      <w:r w:rsidRPr="007041E4">
        <w:rPr>
          <w:bCs/>
          <w:sz w:val="28"/>
          <w:szCs w:val="28"/>
        </w:rPr>
        <w:t xml:space="preserve">о более 55 миллионов рублей.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7041E4">
        <w:rPr>
          <w:bCs/>
          <w:sz w:val="28"/>
          <w:szCs w:val="28"/>
        </w:rPr>
        <w:t>Наиболее крупные объемы ремонтных работ</w:t>
      </w:r>
      <w:r w:rsidR="004D2979"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были</w:t>
      </w:r>
      <w:r>
        <w:rPr>
          <w:bCs/>
          <w:sz w:val="28"/>
          <w:szCs w:val="28"/>
        </w:rPr>
        <w:t>:</w:t>
      </w:r>
      <w:r w:rsidRPr="007041E4">
        <w:rPr>
          <w:bCs/>
          <w:sz w:val="28"/>
          <w:szCs w:val="28"/>
        </w:rPr>
        <w:t xml:space="preserve"> в МАДОУ «</w:t>
      </w:r>
      <w:proofErr w:type="spellStart"/>
      <w:r w:rsidRPr="007041E4">
        <w:rPr>
          <w:bCs/>
          <w:sz w:val="28"/>
          <w:szCs w:val="28"/>
        </w:rPr>
        <w:t>Бершетский</w:t>
      </w:r>
      <w:proofErr w:type="spellEnd"/>
      <w:r w:rsidRPr="007041E4">
        <w:rPr>
          <w:bCs/>
          <w:sz w:val="28"/>
          <w:szCs w:val="28"/>
        </w:rPr>
        <w:t xml:space="preserve"> детский сад «Умка» 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 xml:space="preserve"> приведение здания в нормативное состояние по пожарной безопасности</w:t>
      </w:r>
      <w:r>
        <w:rPr>
          <w:bCs/>
          <w:sz w:val="28"/>
          <w:szCs w:val="28"/>
        </w:rPr>
        <w:t>;</w:t>
      </w:r>
      <w:r w:rsidRPr="007041E4">
        <w:rPr>
          <w:bCs/>
          <w:sz w:val="28"/>
          <w:szCs w:val="28"/>
        </w:rPr>
        <w:t xml:space="preserve"> в МАОУ «</w:t>
      </w:r>
      <w:proofErr w:type="spellStart"/>
      <w:r w:rsidRPr="007041E4">
        <w:rPr>
          <w:bCs/>
          <w:sz w:val="28"/>
          <w:szCs w:val="28"/>
        </w:rPr>
        <w:t>Мулянская</w:t>
      </w:r>
      <w:proofErr w:type="spellEnd"/>
      <w:r w:rsidRPr="007041E4">
        <w:rPr>
          <w:bCs/>
          <w:sz w:val="28"/>
          <w:szCs w:val="28"/>
        </w:rPr>
        <w:t xml:space="preserve"> средняя школа» и в МАДОУ «Платошинский детский сад «Солнышко» 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 xml:space="preserve"> выполнены мероприятия по обеспечению санитарного состояния и содержания помещений установленным требованиям (ремонт фасада, ремонт коридоров, ремонт крыльца, ремонт потолков, эвакуационных выходов)</w:t>
      </w:r>
      <w:r>
        <w:rPr>
          <w:bCs/>
          <w:sz w:val="28"/>
          <w:szCs w:val="28"/>
        </w:rPr>
        <w:t>;</w:t>
      </w:r>
      <w:proofErr w:type="gramEnd"/>
      <w:r w:rsidRPr="007041E4">
        <w:rPr>
          <w:bCs/>
          <w:sz w:val="28"/>
          <w:szCs w:val="28"/>
        </w:rPr>
        <w:t xml:space="preserve"> в МАОУ «</w:t>
      </w:r>
      <w:proofErr w:type="spellStart"/>
      <w:r w:rsidRPr="007041E4">
        <w:rPr>
          <w:bCs/>
          <w:sz w:val="28"/>
          <w:szCs w:val="28"/>
        </w:rPr>
        <w:t>Усть-Качкинская</w:t>
      </w:r>
      <w:proofErr w:type="spellEnd"/>
      <w:r w:rsidRPr="007041E4">
        <w:rPr>
          <w:bCs/>
          <w:sz w:val="28"/>
          <w:szCs w:val="28"/>
        </w:rPr>
        <w:t xml:space="preserve"> средняя школа» 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 xml:space="preserve"> благоустройство территории</w:t>
      </w:r>
      <w:r>
        <w:rPr>
          <w:bCs/>
          <w:sz w:val="28"/>
          <w:szCs w:val="28"/>
        </w:rPr>
        <w:t>;</w:t>
      </w:r>
      <w:r w:rsidRPr="007041E4">
        <w:rPr>
          <w:bCs/>
          <w:sz w:val="28"/>
          <w:szCs w:val="28"/>
        </w:rPr>
        <w:t xml:space="preserve"> </w:t>
      </w:r>
      <w:proofErr w:type="spellStart"/>
      <w:r w:rsidRPr="007041E4">
        <w:rPr>
          <w:bCs/>
          <w:sz w:val="28"/>
          <w:szCs w:val="28"/>
        </w:rPr>
        <w:t>Заболотский</w:t>
      </w:r>
      <w:proofErr w:type="spellEnd"/>
      <w:r w:rsidRPr="007041E4">
        <w:rPr>
          <w:bCs/>
          <w:sz w:val="28"/>
          <w:szCs w:val="28"/>
        </w:rPr>
        <w:t xml:space="preserve"> филиал 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 xml:space="preserve"> ремонт фасада, устройство </w:t>
      </w:r>
      <w:proofErr w:type="spellStart"/>
      <w:r w:rsidRPr="007041E4">
        <w:rPr>
          <w:bCs/>
          <w:sz w:val="28"/>
          <w:szCs w:val="28"/>
        </w:rPr>
        <w:t>отмостки</w:t>
      </w:r>
      <w:proofErr w:type="spellEnd"/>
      <w:r w:rsidRPr="007041E4">
        <w:rPr>
          <w:bCs/>
          <w:sz w:val="28"/>
          <w:szCs w:val="28"/>
        </w:rPr>
        <w:t>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По результатам 2019 года все образовательные организации были готовы к учебному году в срок.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2.3.2. Культура.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Работа в сфере культуры строилась на базе муниципальной программы «Развитие сферы культуры Пермского муниципального района на 2016</w:t>
      </w:r>
      <w:r w:rsidRPr="00AF21C4">
        <w:rPr>
          <w:bCs/>
          <w:sz w:val="28"/>
          <w:szCs w:val="28"/>
        </w:rPr>
        <w:t>–</w:t>
      </w:r>
      <w:r w:rsidRPr="007041E4">
        <w:rPr>
          <w:bCs/>
          <w:sz w:val="28"/>
          <w:szCs w:val="28"/>
        </w:rPr>
        <w:t>2020 годы» и показателей национального проекта «Культур</w:t>
      </w:r>
      <w:r>
        <w:rPr>
          <w:bCs/>
          <w:sz w:val="28"/>
          <w:szCs w:val="28"/>
        </w:rPr>
        <w:t>а</w:t>
      </w:r>
      <w:r w:rsidRPr="007041E4">
        <w:rPr>
          <w:bCs/>
          <w:sz w:val="28"/>
          <w:szCs w:val="28"/>
        </w:rPr>
        <w:t xml:space="preserve">», в </w:t>
      </w:r>
      <w:r>
        <w:rPr>
          <w:bCs/>
          <w:sz w:val="28"/>
          <w:szCs w:val="28"/>
        </w:rPr>
        <w:t>реализацию мероприятий которого</w:t>
      </w:r>
      <w:r w:rsidRPr="007041E4">
        <w:rPr>
          <w:bCs/>
          <w:sz w:val="28"/>
          <w:szCs w:val="28"/>
        </w:rPr>
        <w:t xml:space="preserve"> учреждения культуры Пермского района вступили в 2019 году.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Важнейшей составляющей социальной защищенности работников сферы культуры является уровень среднемесячной заработной платы. Показатели выполнены как по муниципальным учреждениям, так и по всей отрасли. По итогам года среднемесячная заработная плата по педагогам, работающим в сфере культуры</w:t>
      </w:r>
      <w:r>
        <w:rPr>
          <w:bCs/>
          <w:sz w:val="28"/>
          <w:szCs w:val="28"/>
        </w:rPr>
        <w:t>,</w:t>
      </w:r>
      <w:r w:rsidRPr="007041E4">
        <w:rPr>
          <w:bCs/>
          <w:sz w:val="28"/>
          <w:szCs w:val="28"/>
        </w:rPr>
        <w:t xml:space="preserve"> составила 38 тысяч 83 рубл</w:t>
      </w:r>
      <w:r>
        <w:rPr>
          <w:bCs/>
          <w:sz w:val="28"/>
          <w:szCs w:val="28"/>
        </w:rPr>
        <w:t>я</w:t>
      </w:r>
      <w:r w:rsidRPr="007041E4">
        <w:rPr>
          <w:bCs/>
          <w:sz w:val="28"/>
          <w:szCs w:val="28"/>
        </w:rPr>
        <w:t>. Средняя заработная плата работников культуры района – 35 тысяч 870 рублей.</w:t>
      </w:r>
    </w:p>
    <w:p w:rsidR="002E6E09" w:rsidRPr="007041E4" w:rsidRDefault="002E6E09" w:rsidP="002E6E09">
      <w:pPr>
        <w:ind w:firstLine="851"/>
        <w:jc w:val="both"/>
        <w:rPr>
          <w:b/>
          <w:sz w:val="28"/>
          <w:szCs w:val="28"/>
        </w:rPr>
      </w:pPr>
      <w:r w:rsidRPr="007041E4">
        <w:rPr>
          <w:b/>
          <w:sz w:val="28"/>
          <w:szCs w:val="28"/>
        </w:rPr>
        <w:t>2.3.2.1. Создание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</w:p>
    <w:p w:rsidR="002E6E09" w:rsidRPr="007041E4" w:rsidRDefault="002E6E09" w:rsidP="002E6E09">
      <w:pPr>
        <w:ind w:left="33" w:firstLine="851"/>
        <w:contextualSpacing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Центром культурной и творческой жизни на селе традиционно считаются дома культуры. На сегодняшний день в районе функционируют 16 муниципальных культурно-досуговых учреждений клубного типа. </w:t>
      </w:r>
    </w:p>
    <w:p w:rsidR="002E6E09" w:rsidRPr="007041E4" w:rsidRDefault="002E6E09" w:rsidP="002E6E09">
      <w:pPr>
        <w:ind w:left="33" w:firstLine="851"/>
        <w:contextualSpacing/>
        <w:jc w:val="both"/>
        <w:rPr>
          <w:sz w:val="28"/>
          <w:szCs w:val="28"/>
        </w:rPr>
      </w:pPr>
      <w:r w:rsidRPr="007041E4">
        <w:rPr>
          <w:sz w:val="28"/>
          <w:szCs w:val="28"/>
        </w:rPr>
        <w:lastRenderedPageBreak/>
        <w:t>С целью приведения учреждений в нормативное состояние сельские поселения совместно с администрацией района ведут работу по включению учреждений культуры Пермского района в краевые и федеральные проекты в сфере культуры. По итогам 2019 года 7 учреждений культуры получили и реализов</w:t>
      </w:r>
      <w:r>
        <w:rPr>
          <w:sz w:val="28"/>
          <w:szCs w:val="28"/>
        </w:rPr>
        <w:t>а</w:t>
      </w:r>
      <w:r w:rsidRPr="007041E4">
        <w:rPr>
          <w:sz w:val="28"/>
          <w:szCs w:val="28"/>
        </w:rPr>
        <w:t xml:space="preserve">ли средства в рамках проекта «Культура малой Родины» на общую сумму более 5 миллионов 600 тысяч рублей. В конце года подведены итоги по данному проекту на 2020 год. Учреждения культуры района выиграли проектов на сумму более 11 миллионов рублей.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рамках национального проекта «Культура» проведены федеральные конкурсы на развитие сферы культуры. Были подготовлены и успешно защищены грант на строительство Дома культуры в </w:t>
      </w:r>
      <w:r>
        <w:rPr>
          <w:bCs/>
          <w:sz w:val="28"/>
          <w:szCs w:val="28"/>
        </w:rPr>
        <w:t>д</w:t>
      </w:r>
      <w:r w:rsidRPr="007041E4">
        <w:rPr>
          <w:bCs/>
          <w:sz w:val="28"/>
          <w:szCs w:val="28"/>
        </w:rPr>
        <w:t xml:space="preserve">. </w:t>
      </w:r>
      <w:proofErr w:type="spellStart"/>
      <w:r w:rsidRPr="007041E4">
        <w:rPr>
          <w:bCs/>
          <w:sz w:val="28"/>
          <w:szCs w:val="28"/>
        </w:rPr>
        <w:t>Песьянка</w:t>
      </w:r>
      <w:proofErr w:type="spellEnd"/>
      <w:r w:rsidRPr="007041E4">
        <w:rPr>
          <w:bCs/>
          <w:sz w:val="28"/>
          <w:szCs w:val="28"/>
        </w:rPr>
        <w:t xml:space="preserve"> на 2021 год и капитальный ремонт МУ «</w:t>
      </w:r>
      <w:proofErr w:type="spellStart"/>
      <w:r w:rsidRPr="007041E4">
        <w:rPr>
          <w:bCs/>
          <w:sz w:val="28"/>
          <w:szCs w:val="28"/>
        </w:rPr>
        <w:t>Култаевский</w:t>
      </w:r>
      <w:proofErr w:type="spellEnd"/>
      <w:r w:rsidRPr="007041E4">
        <w:rPr>
          <w:bCs/>
          <w:sz w:val="28"/>
          <w:szCs w:val="28"/>
        </w:rPr>
        <w:t xml:space="preserve"> КДЦ» на 2022 год.</w:t>
      </w:r>
    </w:p>
    <w:p w:rsidR="002E6E09" w:rsidRPr="007041E4" w:rsidRDefault="002E6E09" w:rsidP="002E6E09">
      <w:pPr>
        <w:ind w:left="33" w:firstLine="851"/>
        <w:contextualSpacing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В 2019 году было построено и пущено в эксплуатацию здание муниципального учреждения «</w:t>
      </w:r>
      <w:proofErr w:type="spellStart"/>
      <w:r w:rsidRPr="007041E4">
        <w:rPr>
          <w:sz w:val="28"/>
          <w:szCs w:val="28"/>
        </w:rPr>
        <w:t>Култаевский</w:t>
      </w:r>
      <w:proofErr w:type="spellEnd"/>
      <w:r w:rsidRPr="007041E4">
        <w:rPr>
          <w:sz w:val="28"/>
          <w:szCs w:val="28"/>
        </w:rPr>
        <w:t xml:space="preserve"> культу</w:t>
      </w:r>
      <w:r>
        <w:rPr>
          <w:sz w:val="28"/>
          <w:szCs w:val="28"/>
        </w:rPr>
        <w:t xml:space="preserve">рно-досуговый центр» в селе </w:t>
      </w:r>
      <w:proofErr w:type="spellStart"/>
      <w:r>
        <w:rPr>
          <w:sz w:val="28"/>
          <w:szCs w:val="28"/>
        </w:rPr>
        <w:t>Башк</w:t>
      </w:r>
      <w:r w:rsidRPr="007041E4">
        <w:rPr>
          <w:sz w:val="28"/>
          <w:szCs w:val="28"/>
        </w:rPr>
        <w:t>ултаево</w:t>
      </w:r>
      <w:proofErr w:type="spellEnd"/>
      <w:r w:rsidRPr="007041E4">
        <w:rPr>
          <w:sz w:val="28"/>
          <w:szCs w:val="28"/>
        </w:rPr>
        <w:t>, который стал центром татаро-башкирской национальной культуры в районе.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С 2019 года Пермский </w:t>
      </w:r>
      <w:r>
        <w:rPr>
          <w:bCs/>
          <w:sz w:val="28"/>
          <w:szCs w:val="28"/>
        </w:rPr>
        <w:t xml:space="preserve">муниципальный </w:t>
      </w:r>
      <w:r w:rsidRPr="007041E4">
        <w:rPr>
          <w:bCs/>
          <w:sz w:val="28"/>
          <w:szCs w:val="28"/>
        </w:rPr>
        <w:t>район активно включился в реализацию национального проекта «Культура». Все учреждения культуры Пермского муниципального района в полной мере выполнили и даже перевыполнили показатели национального проекта.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Так</w:t>
      </w:r>
      <w:r>
        <w:rPr>
          <w:bCs/>
          <w:sz w:val="28"/>
          <w:szCs w:val="28"/>
        </w:rPr>
        <w:t>,</w:t>
      </w:r>
      <w:r w:rsidRPr="007041E4">
        <w:rPr>
          <w:bCs/>
          <w:sz w:val="28"/>
          <w:szCs w:val="28"/>
        </w:rPr>
        <w:t xml:space="preserve"> за год выросло количество посещений Пермского районного музея, музеев, рас</w:t>
      </w:r>
      <w:r>
        <w:rPr>
          <w:bCs/>
          <w:sz w:val="28"/>
          <w:szCs w:val="28"/>
        </w:rPr>
        <w:t xml:space="preserve">положенных на территории района и превысило </w:t>
      </w:r>
      <w:r w:rsidRPr="00044B0C">
        <w:rPr>
          <w:bCs/>
          <w:sz w:val="28"/>
          <w:szCs w:val="28"/>
        </w:rPr>
        <w:t>20 тысяч</w:t>
      </w:r>
      <w:r>
        <w:rPr>
          <w:bCs/>
          <w:sz w:val="28"/>
          <w:szCs w:val="28"/>
        </w:rPr>
        <w:t xml:space="preserve"> человек</w:t>
      </w:r>
      <w:r w:rsidRPr="00044B0C">
        <w:rPr>
          <w:bCs/>
          <w:sz w:val="28"/>
          <w:szCs w:val="28"/>
        </w:rPr>
        <w:t xml:space="preserve">. </w:t>
      </w:r>
      <w:r w:rsidRPr="007041E4">
        <w:rPr>
          <w:bCs/>
          <w:sz w:val="28"/>
          <w:szCs w:val="28"/>
        </w:rPr>
        <w:t xml:space="preserve">На 60 тысяч посещений выросла востребованность библиотек Пермского района, 19 тысяч – количество посещений культурно-массовых мероприятий клубов и домов культуры.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2019 год </w:t>
      </w:r>
      <w:proofErr w:type="gramStart"/>
      <w:r w:rsidRPr="007041E4">
        <w:rPr>
          <w:bCs/>
          <w:sz w:val="28"/>
          <w:szCs w:val="28"/>
        </w:rPr>
        <w:t>был объявлен в Пермском муниципальном районе годом празднования 80-летнего Юбилея района и основная масса патриотических мероприятий была</w:t>
      </w:r>
      <w:proofErr w:type="gramEnd"/>
      <w:r w:rsidRPr="007041E4">
        <w:rPr>
          <w:bCs/>
          <w:sz w:val="28"/>
          <w:szCs w:val="28"/>
        </w:rPr>
        <w:t xml:space="preserve"> направлена именно на раскрытие этой темы. Всего за год было проведено более 700 культурно-массовых мероприятий.</w:t>
      </w:r>
    </w:p>
    <w:p w:rsidR="002E6E09" w:rsidRPr="007041E4" w:rsidRDefault="002E6E09" w:rsidP="002E6E09">
      <w:pPr>
        <w:ind w:firstLine="851"/>
        <w:jc w:val="both"/>
        <w:rPr>
          <w:b/>
          <w:sz w:val="28"/>
          <w:szCs w:val="28"/>
        </w:rPr>
      </w:pPr>
      <w:r w:rsidRPr="007041E4">
        <w:rPr>
          <w:b/>
          <w:sz w:val="28"/>
          <w:szCs w:val="28"/>
        </w:rPr>
        <w:t>2.3.2.2. Создание условий для развития местного традиционного народного художественного творчества в поселениях, входящих</w:t>
      </w:r>
      <w:r>
        <w:rPr>
          <w:b/>
          <w:sz w:val="28"/>
          <w:szCs w:val="28"/>
        </w:rPr>
        <w:t xml:space="preserve"> в состав муниципального района.</w:t>
      </w:r>
    </w:p>
    <w:p w:rsidR="002E6E09" w:rsidRPr="007041E4" w:rsidRDefault="002E6E09" w:rsidP="002E6E09">
      <w:pPr>
        <w:shd w:val="clear" w:color="auto" w:fill="FFFFFF"/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Культурно-досуговые учреждения Пермского муниципального района ведут большую работу по сохранению народной культуры и творчества. </w:t>
      </w:r>
    </w:p>
    <w:p w:rsidR="002E6E09" w:rsidRPr="007041E4" w:rsidRDefault="002E6E09" w:rsidP="002E6E09">
      <w:pPr>
        <w:shd w:val="clear" w:color="auto" w:fill="FFFFFF"/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Во всех учреждениях проводятся традиционные праздники народного календаря, действуют коллективы и кружки декоративно-прикладного творчества, пропагандирующие традиционные промыслы Пермского края и России. </w:t>
      </w:r>
    </w:p>
    <w:p w:rsidR="002E6E09" w:rsidRPr="007041E4" w:rsidRDefault="002E6E09" w:rsidP="002E6E09">
      <w:pPr>
        <w:shd w:val="clear" w:color="auto" w:fill="FFFFFF"/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В учреждениях культуры работают 8 фольклорных коллективов, два из которых являются аутентичными, один из аутентичных коллективов – национальный татаро-башкирский ансамбль «</w:t>
      </w:r>
      <w:proofErr w:type="spellStart"/>
      <w:r w:rsidRPr="007041E4">
        <w:rPr>
          <w:sz w:val="28"/>
          <w:szCs w:val="28"/>
        </w:rPr>
        <w:t>Чишмя</w:t>
      </w:r>
      <w:proofErr w:type="spellEnd"/>
      <w:r w:rsidRPr="007041E4">
        <w:rPr>
          <w:sz w:val="28"/>
          <w:szCs w:val="28"/>
        </w:rPr>
        <w:t xml:space="preserve">» Лобановского сельского поселения. </w:t>
      </w:r>
    </w:p>
    <w:p w:rsidR="002E6E09" w:rsidRPr="007041E4" w:rsidRDefault="002E6E09" w:rsidP="002E6E09">
      <w:pPr>
        <w:ind w:firstLine="851"/>
        <w:jc w:val="both"/>
        <w:rPr>
          <w:b/>
          <w:sz w:val="28"/>
          <w:szCs w:val="28"/>
        </w:rPr>
      </w:pPr>
      <w:r w:rsidRPr="007041E4">
        <w:rPr>
          <w:b/>
          <w:sz w:val="28"/>
          <w:szCs w:val="28"/>
        </w:rPr>
        <w:t>2.3.3. Обеспечение условий для развития на территории муниципаль</w:t>
      </w:r>
      <w:r>
        <w:rPr>
          <w:b/>
          <w:sz w:val="28"/>
          <w:szCs w:val="28"/>
        </w:rPr>
        <w:t>ного района физической культуры</w:t>
      </w:r>
      <w:r w:rsidRPr="007041E4">
        <w:rPr>
          <w:b/>
          <w:sz w:val="28"/>
          <w:szCs w:val="28"/>
        </w:rPr>
        <w:t xml:space="preserve"> и массового спорта, </w:t>
      </w:r>
      <w:r w:rsidRPr="007041E4">
        <w:rPr>
          <w:b/>
          <w:sz w:val="28"/>
          <w:szCs w:val="28"/>
        </w:rPr>
        <w:lastRenderedPageBreak/>
        <w:t>организация проведения официальных физкультурно-оздоровительных и спортивных мероприятий муниципального района.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Работа в сфере физической культуры и спорта строилась на базе муниципальной программы «Развитие физической культуры и спорта в Пермском муниципальном районе на 2016</w:t>
      </w:r>
      <w:r w:rsidRPr="00AF21C4">
        <w:rPr>
          <w:bCs/>
          <w:sz w:val="28"/>
          <w:szCs w:val="28"/>
        </w:rPr>
        <w:t>–</w:t>
      </w:r>
      <w:r w:rsidRPr="007041E4">
        <w:rPr>
          <w:sz w:val="28"/>
          <w:szCs w:val="28"/>
        </w:rPr>
        <w:t>2020 годы».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Значимым результатом деятельности администрации района в области развития массового спорта явля</w:t>
      </w:r>
      <w:r>
        <w:rPr>
          <w:sz w:val="28"/>
          <w:szCs w:val="28"/>
        </w:rPr>
        <w:t>ю</w:t>
      </w:r>
      <w:r w:rsidRPr="007041E4">
        <w:rPr>
          <w:sz w:val="28"/>
          <w:szCs w:val="28"/>
        </w:rPr>
        <w:t xml:space="preserve">тся модернизация и строительство новых объектов спортивной инфраструктуры. В 2019 году построены новые универсальные спортивные площадки </w:t>
      </w:r>
      <w:proofErr w:type="gramStart"/>
      <w:r w:rsidRPr="007041E4">
        <w:rPr>
          <w:sz w:val="28"/>
          <w:szCs w:val="28"/>
        </w:rPr>
        <w:t>в</w:t>
      </w:r>
      <w:proofErr w:type="gramEnd"/>
      <w:r w:rsidRPr="007041E4">
        <w:rPr>
          <w:sz w:val="28"/>
          <w:szCs w:val="28"/>
        </w:rPr>
        <w:t xml:space="preserve"> </w:t>
      </w:r>
      <w:proofErr w:type="gramStart"/>
      <w:r w:rsidRPr="007041E4">
        <w:rPr>
          <w:sz w:val="28"/>
          <w:szCs w:val="28"/>
        </w:rPr>
        <w:t>с</w:t>
      </w:r>
      <w:proofErr w:type="gramEnd"/>
      <w:r w:rsidRPr="007041E4">
        <w:rPr>
          <w:sz w:val="28"/>
          <w:szCs w:val="28"/>
        </w:rPr>
        <w:t xml:space="preserve">. Красный Восход, д. Нижний Пальник, д. Горшки. На территории образовательных учреждений Пермского района обустроены 15 спортивных площадок для подготовки к выполнению норм ГТО. Продолжена работа по разработке проектов межшкольных стадионов. Разработан проект стадиона в </w:t>
      </w:r>
      <w:r>
        <w:rPr>
          <w:sz w:val="28"/>
          <w:szCs w:val="28"/>
        </w:rPr>
        <w:t>п</w:t>
      </w:r>
      <w:r w:rsidRPr="007041E4">
        <w:rPr>
          <w:sz w:val="28"/>
          <w:szCs w:val="28"/>
        </w:rPr>
        <w:t>.</w:t>
      </w:r>
      <w:r w:rsidR="00D12C11">
        <w:rPr>
          <w:sz w:val="28"/>
          <w:szCs w:val="28"/>
        </w:rPr>
        <w:t xml:space="preserve"> </w:t>
      </w:r>
      <w:r w:rsidRPr="007041E4">
        <w:rPr>
          <w:sz w:val="28"/>
          <w:szCs w:val="28"/>
        </w:rPr>
        <w:t xml:space="preserve">Сылва. В 2019 году подведены итоги конкурсной кампании на 2020 год. Пермский </w:t>
      </w:r>
      <w:r>
        <w:rPr>
          <w:sz w:val="28"/>
          <w:szCs w:val="28"/>
        </w:rPr>
        <w:t xml:space="preserve">муниципальный </w:t>
      </w:r>
      <w:r w:rsidRPr="007041E4">
        <w:rPr>
          <w:sz w:val="28"/>
          <w:szCs w:val="28"/>
        </w:rPr>
        <w:t xml:space="preserve">район стал победителем по двум стадионам – </w:t>
      </w:r>
      <w:proofErr w:type="gramStart"/>
      <w:r w:rsidRPr="007041E4">
        <w:rPr>
          <w:sz w:val="28"/>
          <w:szCs w:val="28"/>
        </w:rPr>
        <w:t>в</w:t>
      </w:r>
      <w:proofErr w:type="gramEnd"/>
      <w:r w:rsidRPr="007041E4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7041E4">
        <w:rPr>
          <w:sz w:val="28"/>
          <w:szCs w:val="28"/>
        </w:rPr>
        <w:t>Платошино и с.</w:t>
      </w:r>
      <w:r>
        <w:rPr>
          <w:sz w:val="28"/>
          <w:szCs w:val="28"/>
        </w:rPr>
        <w:t xml:space="preserve"> </w:t>
      </w:r>
      <w:r w:rsidRPr="007041E4">
        <w:rPr>
          <w:sz w:val="28"/>
          <w:szCs w:val="28"/>
        </w:rPr>
        <w:t>Лобаново.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В сравнении с 2018 годом произошел рост на 5105 человек числа занимающихся физической культурой. Значительно вырос данный показатель за счет роста числа школьников, внедрения новой системы дополнительного образования детей</w:t>
      </w:r>
      <w:r>
        <w:rPr>
          <w:sz w:val="28"/>
          <w:szCs w:val="28"/>
        </w:rPr>
        <w:t>:</w:t>
      </w:r>
      <w:r w:rsidRPr="007041E4">
        <w:rPr>
          <w:sz w:val="28"/>
          <w:szCs w:val="28"/>
        </w:rPr>
        <w:t xml:space="preserve"> организовываются занятия по ОФП и различным видам спорта не менее 5 часов в неделю д</w:t>
      </w:r>
      <w:r>
        <w:rPr>
          <w:sz w:val="28"/>
          <w:szCs w:val="28"/>
        </w:rPr>
        <w:t>ля развития здоровой нации. Так</w:t>
      </w:r>
      <w:r w:rsidRPr="007041E4">
        <w:rPr>
          <w:sz w:val="28"/>
          <w:szCs w:val="28"/>
        </w:rPr>
        <w:t xml:space="preserve">же в связи с открытием новых спортивных площадок для ГТО, обустройством универсальных спортивных площадок организуются новые спортивные секции для подготовки населения к выполнению нормативов.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В 2019 году особое внимание уделялось организации работы с инвалидами и лицами с ограниченными возможностями здоровья. На территории района работают 5 физкультурно-спортивных клубов спорта инвалидов. В результате планомерной работы доля лиц с ОВЗ и инвалидов, систематически занимающихся физической культу</w:t>
      </w:r>
      <w:r>
        <w:rPr>
          <w:sz w:val="28"/>
          <w:szCs w:val="28"/>
        </w:rPr>
        <w:t>рой и спортом, составляет 17,43</w:t>
      </w:r>
      <w:r w:rsidRPr="007041E4">
        <w:rPr>
          <w:sz w:val="28"/>
          <w:szCs w:val="28"/>
        </w:rPr>
        <w:t>%.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Пермский муниципальный район с 2002 по 2019 годы явля</w:t>
      </w:r>
      <w:r>
        <w:rPr>
          <w:sz w:val="28"/>
          <w:szCs w:val="28"/>
        </w:rPr>
        <w:t>лс</w:t>
      </w:r>
      <w:r w:rsidRPr="007041E4">
        <w:rPr>
          <w:sz w:val="28"/>
          <w:szCs w:val="28"/>
        </w:rPr>
        <w:t xml:space="preserve">я победителем краевых сельских спортивных игр Пермского края по первой группе по 9 видам спорта.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Спортсмены Пермского муниципального района входят в состав сборных команд Пермского края по различным видам спорта. В 2019 году этот показатель составил 79 человек. На краевых, всероссийских и международных соревнованиях спортсмены Пермского муниципального района завоевали 112 призовых мест.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Для населения района проводятся более 30 мероприятий в год по различным видам спорта. Всего в течение года в соревнованиях принимают участие порядка 18 000 человек, при этом на спортивных мероприятиях присутствуют более 36 000 зрителей.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На территории Пермского муниципального района создан муниципальный центр тестирования по нормативам ГТО. В 2019 году в испытаниях Всероссийского физкультурно-спортивного комплекса ГТО приняло участие 4026 жителей Пермского района. Количество выполнивших нормативы ГТО и </w:t>
      </w:r>
      <w:r w:rsidRPr="007041E4">
        <w:rPr>
          <w:sz w:val="28"/>
          <w:szCs w:val="28"/>
        </w:rPr>
        <w:lastRenderedPageBreak/>
        <w:t>получивших знаки составило 603 человека</w:t>
      </w:r>
      <w:r>
        <w:rPr>
          <w:sz w:val="28"/>
          <w:szCs w:val="28"/>
        </w:rPr>
        <w:t>:</w:t>
      </w:r>
      <w:r w:rsidRPr="007041E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041E4">
        <w:rPr>
          <w:sz w:val="28"/>
          <w:szCs w:val="28"/>
        </w:rPr>
        <w:t>олотой знак – 140 чел., серебряный – 232 чел., бронзовый –</w:t>
      </w:r>
      <w:r>
        <w:rPr>
          <w:sz w:val="28"/>
          <w:szCs w:val="28"/>
        </w:rPr>
        <w:t xml:space="preserve"> </w:t>
      </w:r>
      <w:r w:rsidRPr="007041E4">
        <w:rPr>
          <w:sz w:val="28"/>
          <w:szCs w:val="28"/>
        </w:rPr>
        <w:t>231 чел.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b/>
          <w:sz w:val="28"/>
          <w:szCs w:val="28"/>
        </w:rPr>
        <w:t xml:space="preserve">2.3.4. Организация и осуществление мероприятий </w:t>
      </w:r>
      <w:proofErr w:type="spellStart"/>
      <w:r w:rsidRPr="007041E4">
        <w:rPr>
          <w:b/>
          <w:sz w:val="28"/>
          <w:szCs w:val="28"/>
        </w:rPr>
        <w:t>межпоселенческого</w:t>
      </w:r>
      <w:proofErr w:type="spellEnd"/>
      <w:r w:rsidRPr="007041E4">
        <w:rPr>
          <w:b/>
          <w:sz w:val="28"/>
          <w:szCs w:val="28"/>
        </w:rPr>
        <w:t xml:space="preserve"> характера по работе с детьми и молодежью</w:t>
      </w:r>
      <w:r w:rsidRPr="007041E4">
        <w:rPr>
          <w:sz w:val="28"/>
          <w:szCs w:val="28"/>
        </w:rPr>
        <w:t>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В 2019 году молодежная политика реализовывалась в рамках муниципальной программы «Развитие молодежной политики в Пермском муниципальном районе на 2018</w:t>
      </w:r>
      <w:r w:rsidRPr="00AF21C4">
        <w:rPr>
          <w:bCs/>
          <w:sz w:val="28"/>
          <w:szCs w:val="28"/>
        </w:rPr>
        <w:t>–</w:t>
      </w:r>
      <w:r w:rsidRPr="007041E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годы</w:t>
      </w:r>
      <w:r w:rsidRPr="007041E4">
        <w:rPr>
          <w:sz w:val="28"/>
          <w:szCs w:val="28"/>
        </w:rPr>
        <w:t>», утвержденной постановлением администрации Пермского муниципального района от 25.12.2017 № 345.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0A640F">
        <w:rPr>
          <w:sz w:val="28"/>
          <w:szCs w:val="28"/>
        </w:rPr>
        <w:t>Результативность деятельности администрации Пермского муниципального района в сфере</w:t>
      </w:r>
      <w:r w:rsidRPr="007041E4">
        <w:rPr>
          <w:sz w:val="28"/>
          <w:szCs w:val="28"/>
        </w:rPr>
        <w:t xml:space="preserve"> молодежной политики отражается в основных показателях реализуемой муниципальной программы.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По итогам 2019 года доля молодых граждан Пермского района, принимающих участие в мероприятиях муниципальной программы по молодежной политике, составляет 27,17%. Всего на территории района действуют 254 молодежных общественных объединения различной направленности: семейные, добровольческие, патриотические, творческие и другие.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На базе МКУ «Управление по молодёжной политике и спорту» открыто 2 дополнительные структуры: Проектный офис «Твое время» при Российском союзе сельской молодёжи и Ресурсный центр развития добровольчества в Пермском районе.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Всего за год проведено 18 крупных молодежных </w:t>
      </w:r>
      <w:proofErr w:type="spellStart"/>
      <w:r w:rsidRPr="007041E4">
        <w:rPr>
          <w:sz w:val="28"/>
          <w:szCs w:val="28"/>
        </w:rPr>
        <w:t>межпоселенческих</w:t>
      </w:r>
      <w:proofErr w:type="spellEnd"/>
      <w:r w:rsidRPr="007041E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7041E4">
        <w:rPr>
          <w:sz w:val="28"/>
          <w:szCs w:val="28"/>
        </w:rPr>
        <w:t xml:space="preserve">. Количество мероприятий, инициированных молодежными активами и поддержанных администрацией Пермского района в 2019 году, составило более 200.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Активная молодежь района приняла участие в 30 мероприятиях краевого, всероссийского и международного уровней.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За 2019 год в рамках </w:t>
      </w:r>
      <w:proofErr w:type="spellStart"/>
      <w:r w:rsidRPr="007041E4">
        <w:rPr>
          <w:sz w:val="28"/>
          <w:szCs w:val="28"/>
        </w:rPr>
        <w:t>грантовых</w:t>
      </w:r>
      <w:proofErr w:type="spellEnd"/>
      <w:r w:rsidRPr="007041E4">
        <w:rPr>
          <w:sz w:val="28"/>
          <w:szCs w:val="28"/>
        </w:rPr>
        <w:t xml:space="preserve"> конкурсов</w:t>
      </w:r>
      <w:r>
        <w:rPr>
          <w:sz w:val="28"/>
          <w:szCs w:val="28"/>
        </w:rPr>
        <w:t xml:space="preserve"> дополнительно было привлечено</w:t>
      </w:r>
      <w:r w:rsidRPr="007041E4">
        <w:rPr>
          <w:sz w:val="28"/>
          <w:szCs w:val="28"/>
        </w:rPr>
        <w:t xml:space="preserve"> 2</w:t>
      </w:r>
      <w:r w:rsidR="00D12C11">
        <w:rPr>
          <w:sz w:val="28"/>
          <w:szCs w:val="28"/>
        </w:rPr>
        <w:t xml:space="preserve"> </w:t>
      </w:r>
      <w:r w:rsidRPr="007041E4">
        <w:rPr>
          <w:sz w:val="28"/>
          <w:szCs w:val="28"/>
        </w:rPr>
        <w:t>945 000 рублей.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>По итогам года Пермский</w:t>
      </w:r>
      <w:r>
        <w:rPr>
          <w:sz w:val="28"/>
          <w:szCs w:val="28"/>
        </w:rPr>
        <w:t xml:space="preserve"> муниципальный </w:t>
      </w:r>
      <w:r w:rsidRPr="007041E4">
        <w:rPr>
          <w:sz w:val="28"/>
          <w:szCs w:val="28"/>
        </w:rPr>
        <w:t xml:space="preserve">район стал победителем в номинации «Лучший молодежный глава», занял призовое место в номинации «Новые форматы». </w:t>
      </w:r>
    </w:p>
    <w:p w:rsidR="002E6E09" w:rsidRPr="007041E4" w:rsidRDefault="002E6E09" w:rsidP="002E6E09">
      <w:pPr>
        <w:ind w:firstLine="851"/>
        <w:jc w:val="both"/>
        <w:rPr>
          <w:sz w:val="28"/>
          <w:szCs w:val="28"/>
        </w:rPr>
      </w:pPr>
      <w:r w:rsidRPr="007041E4">
        <w:rPr>
          <w:sz w:val="28"/>
          <w:szCs w:val="28"/>
        </w:rPr>
        <w:t xml:space="preserve">В целом по итогам года по показателям реализации государственной политики </w:t>
      </w:r>
      <w:r>
        <w:rPr>
          <w:sz w:val="28"/>
          <w:szCs w:val="28"/>
        </w:rPr>
        <w:t xml:space="preserve">район занял </w:t>
      </w:r>
      <w:r w:rsidRPr="007041E4">
        <w:rPr>
          <w:sz w:val="28"/>
          <w:szCs w:val="28"/>
        </w:rPr>
        <w:t>второе место среди всех муниципалитетов Пермского края.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7041E4">
        <w:rPr>
          <w:b/>
          <w:bCs/>
          <w:sz w:val="28"/>
          <w:szCs w:val="28"/>
        </w:rPr>
        <w:t>2.3.5.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2019 году отмечается снижение подростковой преступности и противоправных действий, совершенных несовершеннолетними.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общественно </w:t>
      </w:r>
      <w:r w:rsidRPr="007041E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пасных деяний уменьшилось на 66</w:t>
      </w:r>
      <w:r w:rsidRPr="007041E4">
        <w:rPr>
          <w:bCs/>
          <w:sz w:val="28"/>
          <w:szCs w:val="28"/>
        </w:rPr>
        <w:t>%. В 2019 году совершено 10 деяний, в 2018 – 29. Количество преступлений, совершенных несовершеннолетними</w:t>
      </w:r>
      <w:r>
        <w:rPr>
          <w:bCs/>
          <w:sz w:val="28"/>
          <w:szCs w:val="28"/>
        </w:rPr>
        <w:t>, сократилось на 50,8</w:t>
      </w:r>
      <w:r w:rsidRPr="007041E4">
        <w:rPr>
          <w:bCs/>
          <w:sz w:val="28"/>
          <w:szCs w:val="28"/>
        </w:rPr>
        <w:t>%. В 2019 году совершено 32 преступления, в 2018 – 65.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lastRenderedPageBreak/>
        <w:t xml:space="preserve">Это во многом связано с выстраиванием работы всех субъектов профилактики района, слаженной работой комиссии по делам несовершеннолетних, полиции, системы образования.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практику </w:t>
      </w:r>
      <w:r w:rsidRPr="007041E4">
        <w:rPr>
          <w:bCs/>
          <w:sz w:val="28"/>
          <w:szCs w:val="28"/>
        </w:rPr>
        <w:t xml:space="preserve">прочно вошли новые формы работы, такие как ежегодное проведением межведомственной акции «Пермский </w:t>
      </w:r>
      <w:r>
        <w:rPr>
          <w:bCs/>
          <w:sz w:val="28"/>
          <w:szCs w:val="28"/>
        </w:rPr>
        <w:t xml:space="preserve">муниципальный </w:t>
      </w:r>
      <w:r w:rsidRPr="007041E4">
        <w:rPr>
          <w:bCs/>
          <w:sz w:val="28"/>
          <w:szCs w:val="28"/>
        </w:rPr>
        <w:t>район – территория</w:t>
      </w:r>
      <w:r>
        <w:rPr>
          <w:bCs/>
          <w:sz w:val="28"/>
          <w:szCs w:val="28"/>
        </w:rPr>
        <w:t xml:space="preserve"> безопасности», обеспечение 100</w:t>
      </w:r>
      <w:r w:rsidRPr="007041E4">
        <w:rPr>
          <w:bCs/>
          <w:sz w:val="28"/>
          <w:szCs w:val="28"/>
        </w:rPr>
        <w:t xml:space="preserve">% занятости </w:t>
      </w:r>
      <w:proofErr w:type="spellStart"/>
      <w:r w:rsidRPr="007041E4">
        <w:rPr>
          <w:bCs/>
          <w:sz w:val="28"/>
          <w:szCs w:val="28"/>
        </w:rPr>
        <w:t>категорийных</w:t>
      </w:r>
      <w:proofErr w:type="spellEnd"/>
      <w:r w:rsidRPr="007041E4">
        <w:rPr>
          <w:bCs/>
          <w:sz w:val="28"/>
          <w:szCs w:val="28"/>
        </w:rPr>
        <w:t xml:space="preserve"> детей дополнительным образованием, летней оздоровительной кампанией, проведение на территории района адресных мероприятий для детей группы риска.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2019 году особое внимание уделялось обучению педагогов, родителей вопросам </w:t>
      </w:r>
      <w:proofErr w:type="spellStart"/>
      <w:r w:rsidRPr="007041E4">
        <w:rPr>
          <w:bCs/>
          <w:sz w:val="28"/>
          <w:szCs w:val="28"/>
        </w:rPr>
        <w:t>кибербезопасности</w:t>
      </w:r>
      <w:proofErr w:type="spellEnd"/>
      <w:r w:rsidRPr="007041E4">
        <w:rPr>
          <w:bCs/>
          <w:sz w:val="28"/>
          <w:szCs w:val="28"/>
        </w:rPr>
        <w:t>.</w:t>
      </w:r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CB5CEB">
        <w:rPr>
          <w:b/>
          <w:bCs/>
          <w:sz w:val="28"/>
          <w:szCs w:val="28"/>
        </w:rPr>
        <w:t>2.3.6.</w:t>
      </w:r>
      <w:r w:rsidRPr="007041E4">
        <w:rPr>
          <w:b/>
          <w:bCs/>
          <w:sz w:val="28"/>
          <w:szCs w:val="28"/>
        </w:rPr>
        <w:t xml:space="preserve"> Демографическое развитие,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В Пермском муниципальном районе наблюдается положительная динамика численности населения. По состоянию на 01 января 2020 года численность населения составила 115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117 человек. Тенденция ежегодного увеличения численности населения происходит в основном за счет миграционно</w:t>
      </w:r>
      <w:r>
        <w:rPr>
          <w:bCs/>
          <w:sz w:val="28"/>
          <w:szCs w:val="28"/>
        </w:rPr>
        <w:t>го прироста, причинами которого</w:t>
      </w:r>
      <w:r w:rsidRPr="007041E4">
        <w:rPr>
          <w:bCs/>
          <w:sz w:val="28"/>
          <w:szCs w:val="28"/>
        </w:rPr>
        <w:t xml:space="preserve"> в первую очередь являются активное жилищное строительство многоквартирных домов в Пермском районе и опережающий рост рождаемости населения по сравнению со смертностью.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За 2019 год в районе родилось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1425 человек (2018 год – 1494 человека). Число умерших за 2019 год составило 1250 человека (2018 год –</w:t>
      </w:r>
      <w:r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1268 человек). Таким образом</w:t>
      </w:r>
      <w:r>
        <w:rPr>
          <w:bCs/>
          <w:sz w:val="28"/>
          <w:szCs w:val="28"/>
        </w:rPr>
        <w:t>,</w:t>
      </w:r>
      <w:r w:rsidRPr="007041E4">
        <w:rPr>
          <w:bCs/>
          <w:sz w:val="28"/>
          <w:szCs w:val="28"/>
        </w:rPr>
        <w:t xml:space="preserve"> Пермский </w:t>
      </w:r>
      <w:r>
        <w:rPr>
          <w:bCs/>
          <w:sz w:val="28"/>
          <w:szCs w:val="28"/>
        </w:rPr>
        <w:t xml:space="preserve">муниципальный </w:t>
      </w:r>
      <w:r w:rsidRPr="007041E4">
        <w:rPr>
          <w:bCs/>
          <w:sz w:val="28"/>
          <w:szCs w:val="28"/>
        </w:rPr>
        <w:t xml:space="preserve">район – единственная территория Пермского края, где по итогам 2019 года сохранился естественный прирост населения (175 человек).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Миграционный прирост составил 2303 человека, что на 268 больше, чем за аналогичный период 2018 года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Администрация района в рамках своих полномочий по созданию условий для оказания медицинской помощи населению реализует мероприятия по размещению на территории Пермского муниципального района модульных конструкций врачебных амбулаторий, фельдшерско-акушерских пунктов в рамках муниципальной программы «Семья и дети в Пермском муниципальном районе на 2016–2020 годы».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7041E4">
        <w:rPr>
          <w:bCs/>
          <w:sz w:val="28"/>
          <w:szCs w:val="28"/>
        </w:rPr>
        <w:t xml:space="preserve">Совместно с </w:t>
      </w:r>
      <w:r>
        <w:rPr>
          <w:bCs/>
          <w:sz w:val="28"/>
          <w:szCs w:val="28"/>
        </w:rPr>
        <w:t>М</w:t>
      </w:r>
      <w:r w:rsidRPr="007041E4">
        <w:rPr>
          <w:bCs/>
          <w:sz w:val="28"/>
          <w:szCs w:val="28"/>
        </w:rPr>
        <w:t>инистерством здравоохранения Пермского края в 2019</w:t>
      </w:r>
      <w:r>
        <w:rPr>
          <w:bCs/>
          <w:sz w:val="28"/>
          <w:szCs w:val="28"/>
        </w:rPr>
        <w:t xml:space="preserve"> году</w:t>
      </w:r>
      <w:r w:rsidRPr="007041E4">
        <w:rPr>
          <w:bCs/>
          <w:sz w:val="28"/>
          <w:szCs w:val="28"/>
        </w:rPr>
        <w:t xml:space="preserve"> смонтированы модульные здания фельдшерско-акушерских пунктов в с.</w:t>
      </w:r>
      <w:r w:rsidR="00D12C11"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 xml:space="preserve">Нижний Пальник, с. </w:t>
      </w:r>
      <w:proofErr w:type="spellStart"/>
      <w:r w:rsidRPr="007041E4">
        <w:rPr>
          <w:bCs/>
          <w:sz w:val="28"/>
          <w:szCs w:val="28"/>
        </w:rPr>
        <w:t>Новоильинское</w:t>
      </w:r>
      <w:proofErr w:type="spellEnd"/>
      <w:r w:rsidRPr="007041E4">
        <w:rPr>
          <w:bCs/>
          <w:sz w:val="28"/>
          <w:szCs w:val="28"/>
        </w:rPr>
        <w:t xml:space="preserve">, с. </w:t>
      </w:r>
      <w:proofErr w:type="spellStart"/>
      <w:r w:rsidRPr="007041E4">
        <w:rPr>
          <w:bCs/>
          <w:sz w:val="28"/>
          <w:szCs w:val="28"/>
        </w:rPr>
        <w:t>Башкултаево</w:t>
      </w:r>
      <w:proofErr w:type="spellEnd"/>
      <w:r w:rsidRPr="007041E4">
        <w:rPr>
          <w:bCs/>
          <w:sz w:val="28"/>
          <w:szCs w:val="28"/>
        </w:rPr>
        <w:t xml:space="preserve">, д. </w:t>
      </w:r>
      <w:proofErr w:type="spellStart"/>
      <w:r w:rsidRPr="007041E4">
        <w:rPr>
          <w:bCs/>
          <w:sz w:val="28"/>
          <w:szCs w:val="28"/>
        </w:rPr>
        <w:t>Аннинск</w:t>
      </w:r>
      <w:proofErr w:type="spellEnd"/>
      <w:r w:rsidRPr="007041E4">
        <w:rPr>
          <w:bCs/>
          <w:sz w:val="28"/>
          <w:szCs w:val="28"/>
        </w:rPr>
        <w:t>, д. Гамы, д.</w:t>
      </w:r>
      <w:r w:rsidR="00D12C11">
        <w:rPr>
          <w:bCs/>
          <w:sz w:val="28"/>
          <w:szCs w:val="28"/>
        </w:rPr>
        <w:t xml:space="preserve"> </w:t>
      </w:r>
      <w:r w:rsidRPr="007041E4">
        <w:rPr>
          <w:bCs/>
          <w:sz w:val="28"/>
          <w:szCs w:val="28"/>
        </w:rPr>
        <w:t>Устиново</w:t>
      </w:r>
      <w:r>
        <w:rPr>
          <w:bCs/>
          <w:sz w:val="28"/>
          <w:szCs w:val="28"/>
        </w:rPr>
        <w:t>,</w:t>
      </w:r>
      <w:r w:rsidRPr="007041E4">
        <w:rPr>
          <w:bCs/>
          <w:sz w:val="28"/>
          <w:szCs w:val="28"/>
        </w:rPr>
        <w:t xml:space="preserve"> д</w:t>
      </w:r>
      <w:r>
        <w:rPr>
          <w:bCs/>
          <w:sz w:val="28"/>
          <w:szCs w:val="28"/>
        </w:rPr>
        <w:t>. </w:t>
      </w:r>
      <w:r w:rsidRPr="007041E4">
        <w:rPr>
          <w:bCs/>
          <w:sz w:val="28"/>
          <w:szCs w:val="28"/>
        </w:rPr>
        <w:t xml:space="preserve">Броды Пермского района, выполнены работы по подключению к инженерным сетям (электроснабжение, водоснабжение и водоотведение), выполнены работы по благоустройству прилегающей территории, установлены ограждения. </w:t>
      </w:r>
      <w:proofErr w:type="gramEnd"/>
    </w:p>
    <w:p w:rsidR="002E6E09" w:rsidRPr="007041E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CB5CE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4.</w:t>
      </w:r>
      <w:r w:rsidRPr="007041E4">
        <w:rPr>
          <w:b/>
          <w:bCs/>
          <w:sz w:val="28"/>
          <w:szCs w:val="28"/>
        </w:rPr>
        <w:t xml:space="preserve"> Организация предоставления муниципальных услуг по принципу «одного окна».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В целях реализации требований Федерального закона от 27.07.2010 № 210-ФЗ «Об организации предоставления государственных и муниципальных услуг» </w:t>
      </w:r>
      <w:r w:rsidRPr="007041E4">
        <w:rPr>
          <w:bCs/>
          <w:sz w:val="28"/>
          <w:szCs w:val="28"/>
        </w:rPr>
        <w:lastRenderedPageBreak/>
        <w:t xml:space="preserve">администрацией района утвержден Реестр муниципальных услуг, который содержит сведения о 57 муниципальных услугах, предоставляемых функциональными органами администрации Пермского муниципального района, муниципальными учреждениями Пермского муниципального района. </w:t>
      </w:r>
    </w:p>
    <w:p w:rsidR="002E6E09" w:rsidRPr="007041E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 xml:space="preserve">За 2019 год по Пермскому муниципальному району совместно с сельскими поселениями число граждан, подавших заявление в электронной форме, составило 57 тысяч 167 человек, а общее число обратившихся за услугой составило 179 </w:t>
      </w:r>
      <w:r>
        <w:rPr>
          <w:bCs/>
          <w:sz w:val="28"/>
          <w:szCs w:val="28"/>
        </w:rPr>
        <w:t>тысяч человек</w:t>
      </w:r>
      <w:r w:rsidRPr="007041E4">
        <w:rPr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7041E4">
        <w:rPr>
          <w:bCs/>
          <w:sz w:val="28"/>
          <w:szCs w:val="28"/>
        </w:rPr>
        <w:t>На территории Пермского муниципального района функционируют 19 территориальных обособленных структурных подразделений КГАУ «</w:t>
      </w:r>
      <w:proofErr w:type="gramStart"/>
      <w:r w:rsidRPr="007041E4">
        <w:rPr>
          <w:bCs/>
          <w:sz w:val="28"/>
          <w:szCs w:val="28"/>
        </w:rPr>
        <w:t>Пермский</w:t>
      </w:r>
      <w:proofErr w:type="gramEnd"/>
      <w:r w:rsidRPr="007041E4">
        <w:rPr>
          <w:bCs/>
          <w:sz w:val="28"/>
          <w:szCs w:val="28"/>
        </w:rPr>
        <w:t xml:space="preserve"> краевой МФЦ предоставления ГМУ».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CB5CE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5.</w:t>
      </w:r>
      <w:r w:rsidRPr="00AF21C4">
        <w:rPr>
          <w:b/>
          <w:bCs/>
          <w:sz w:val="28"/>
          <w:szCs w:val="28"/>
        </w:rPr>
        <w:t xml:space="preserve"> Обеспечение безопасности населения Пермского муниципального района.</w:t>
      </w:r>
    </w:p>
    <w:p w:rsidR="002E6E09" w:rsidRPr="00AF21C4" w:rsidRDefault="002E6E09" w:rsidP="002E6E09">
      <w:pPr>
        <w:suppressAutoHyphens/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Финансирование деятельности по обеспечению общественной безопасности производилось в рамках муниципальной программы «Обеспечение безопасности населения и территории Пермского муниципального района на 2016</w:t>
      </w:r>
      <w:r w:rsidRPr="007041E4">
        <w:rPr>
          <w:bCs/>
          <w:sz w:val="28"/>
          <w:szCs w:val="28"/>
        </w:rPr>
        <w:t>–</w:t>
      </w:r>
      <w:r w:rsidRPr="00AF21C4">
        <w:rPr>
          <w:sz w:val="28"/>
          <w:szCs w:val="28"/>
        </w:rPr>
        <w:t xml:space="preserve">2020 годы», утвержденной постановлением администрации </w:t>
      </w:r>
      <w:r>
        <w:rPr>
          <w:sz w:val="28"/>
          <w:szCs w:val="28"/>
        </w:rPr>
        <w:t xml:space="preserve">Пермского </w:t>
      </w:r>
      <w:r w:rsidRPr="00AF21C4">
        <w:rPr>
          <w:sz w:val="28"/>
          <w:szCs w:val="28"/>
        </w:rPr>
        <w:t>муниципального района от 28.10.2015 № 1371, с общим финансированием на 2019 год в сумме 29 455,73 тыс. рублей.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AF21C4">
        <w:rPr>
          <w:b/>
          <w:bCs/>
          <w:sz w:val="28"/>
          <w:szCs w:val="28"/>
        </w:rPr>
        <w:t>.1. Выполнение мероприятий гражданской обороны</w:t>
      </w:r>
      <w:r w:rsidRPr="00AF21C4">
        <w:rPr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течение 2019 года администрацией Пермского муниципального района проводились следующие мероприятия: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- в 16 крупных организациях, расположенных на территории района, </w:t>
      </w:r>
      <w:r w:rsidRPr="000B78E5">
        <w:rPr>
          <w:bCs/>
          <w:sz w:val="28"/>
          <w:szCs w:val="28"/>
        </w:rPr>
        <w:t>создано 85 нештатных формирований гражданской обороны</w:t>
      </w:r>
      <w:r w:rsidRPr="00AF21C4">
        <w:rPr>
          <w:bCs/>
          <w:sz w:val="28"/>
          <w:szCs w:val="28"/>
        </w:rPr>
        <w:t>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проведено 8 комплексных учений по отработке вопросов ГО и ЧС в учебных образовательных учреждениях района;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уполномоченные на решение задач в области ГО категорированн</w:t>
      </w:r>
      <w:r>
        <w:rPr>
          <w:bCs/>
          <w:sz w:val="28"/>
          <w:szCs w:val="28"/>
        </w:rPr>
        <w:t>ых предприятий</w:t>
      </w:r>
      <w:r w:rsidRPr="00AF21C4">
        <w:rPr>
          <w:bCs/>
          <w:sz w:val="28"/>
          <w:szCs w:val="28"/>
        </w:rPr>
        <w:t xml:space="preserve"> принимали участие в ежеквартальных объектовых тренировках по опросам ГО и ЧС в своих организациях;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проведены в сельских поселениях и организациях два месячника</w:t>
      </w:r>
      <w:r>
        <w:rPr>
          <w:bCs/>
          <w:sz w:val="28"/>
          <w:szCs w:val="28"/>
        </w:rPr>
        <w:t>:</w:t>
      </w:r>
      <w:r w:rsidRPr="00AF21C4">
        <w:rPr>
          <w:bCs/>
          <w:sz w:val="28"/>
          <w:szCs w:val="28"/>
        </w:rPr>
        <w:t xml:space="preserve"> с начала сентября по конец октябр</w:t>
      </w:r>
      <w:r>
        <w:rPr>
          <w:bCs/>
          <w:sz w:val="28"/>
          <w:szCs w:val="28"/>
        </w:rPr>
        <w:t>я</w:t>
      </w:r>
      <w:r w:rsidRPr="00AF21C4">
        <w:rPr>
          <w:bCs/>
          <w:sz w:val="28"/>
          <w:szCs w:val="28"/>
        </w:rPr>
        <w:t xml:space="preserve"> 2019 года – «Месячник гражданской защиты» и «Месячник гражданской обороны»;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организации Пермского района </w:t>
      </w:r>
      <w:r w:rsidRPr="000B78E5">
        <w:rPr>
          <w:bCs/>
          <w:sz w:val="28"/>
          <w:szCs w:val="28"/>
        </w:rPr>
        <w:t>принимали участие</w:t>
      </w:r>
      <w:r w:rsidRPr="00AF21C4">
        <w:rPr>
          <w:bCs/>
          <w:sz w:val="28"/>
          <w:szCs w:val="28"/>
        </w:rPr>
        <w:t xml:space="preserve"> в смотре-конкурсе на лучшее защитное сооружение гражданской обороны Пермского края 2019 года, где по итогам защитное со</w:t>
      </w:r>
      <w:r>
        <w:rPr>
          <w:bCs/>
          <w:sz w:val="28"/>
          <w:szCs w:val="28"/>
        </w:rPr>
        <w:t>оружение ФГКУ комбината «Проект</w:t>
      </w:r>
      <w:r w:rsidRPr="00AF21C4">
        <w:rPr>
          <w:bCs/>
          <w:sz w:val="28"/>
          <w:szCs w:val="28"/>
        </w:rPr>
        <w:t xml:space="preserve">» </w:t>
      </w:r>
      <w:proofErr w:type="spellStart"/>
      <w:r w:rsidRPr="00AF21C4">
        <w:rPr>
          <w:bCs/>
          <w:sz w:val="28"/>
          <w:szCs w:val="28"/>
        </w:rPr>
        <w:t>Росрезерва</w:t>
      </w:r>
      <w:proofErr w:type="spellEnd"/>
      <w:r w:rsidRPr="00AF21C4">
        <w:rPr>
          <w:bCs/>
          <w:sz w:val="28"/>
          <w:szCs w:val="28"/>
        </w:rPr>
        <w:t xml:space="preserve"> (п. Ферма) заняло II место;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F21C4">
        <w:rPr>
          <w:bCs/>
          <w:sz w:val="28"/>
          <w:szCs w:val="28"/>
        </w:rPr>
        <w:t>прошли подготовку в уч</w:t>
      </w:r>
      <w:r>
        <w:rPr>
          <w:bCs/>
          <w:sz w:val="28"/>
          <w:szCs w:val="28"/>
        </w:rPr>
        <w:t xml:space="preserve">ебно-методических центрах ГОЧС </w:t>
      </w:r>
      <w:r w:rsidRPr="00AF21C4">
        <w:rPr>
          <w:bCs/>
          <w:sz w:val="28"/>
          <w:szCs w:val="28"/>
        </w:rPr>
        <w:t xml:space="preserve">9 глав поселений </w:t>
      </w:r>
      <w:r>
        <w:rPr>
          <w:bCs/>
          <w:sz w:val="28"/>
          <w:szCs w:val="28"/>
        </w:rPr>
        <w:t>Пермского муниципального района и</w:t>
      </w:r>
      <w:r w:rsidRPr="00AF21C4">
        <w:rPr>
          <w:bCs/>
          <w:sz w:val="28"/>
          <w:szCs w:val="28"/>
        </w:rPr>
        <w:t xml:space="preserve"> </w:t>
      </w:r>
      <w:r w:rsidRPr="000B78E5">
        <w:rPr>
          <w:bCs/>
          <w:sz w:val="28"/>
          <w:szCs w:val="28"/>
        </w:rPr>
        <w:t>члены КЧС ОПБ и ЭПК района;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аппарат администрации Пермского муниципального района и структурные подразделения принимали участие в тренировке по гражданской обороне с органами всех уровней власти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</w:t>
      </w:r>
      <w:r w:rsidRPr="00044B0C">
        <w:rPr>
          <w:bCs/>
          <w:sz w:val="28"/>
          <w:szCs w:val="28"/>
        </w:rPr>
        <w:t>проводим</w:t>
      </w:r>
      <w:r>
        <w:rPr>
          <w:bCs/>
          <w:sz w:val="28"/>
          <w:szCs w:val="28"/>
        </w:rPr>
        <w:t>ой</w:t>
      </w:r>
      <w:r w:rsidRPr="00AF21C4">
        <w:rPr>
          <w:bCs/>
          <w:sz w:val="28"/>
          <w:szCs w:val="28"/>
        </w:rPr>
        <w:t xml:space="preserve"> на территории РФ и Пермского края;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ежемесячно проводил</w:t>
      </w:r>
      <w:r>
        <w:rPr>
          <w:bCs/>
          <w:sz w:val="28"/>
          <w:szCs w:val="28"/>
        </w:rPr>
        <w:t>и</w:t>
      </w:r>
      <w:r w:rsidRPr="00AF21C4">
        <w:rPr>
          <w:bCs/>
          <w:sz w:val="28"/>
          <w:szCs w:val="28"/>
        </w:rPr>
        <w:t>сь демонстрации видеоматериалов по гражданской обороне в учебно-консультационных пунктах сельских поселений;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>- разработано и организовано распространение листовок «Действие населения по сигналам оповещения гражданской обороны» (500 экз.);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разработан </w:t>
      </w:r>
      <w:r w:rsidRPr="000B78E5">
        <w:rPr>
          <w:bCs/>
          <w:sz w:val="28"/>
          <w:szCs w:val="28"/>
        </w:rPr>
        <w:t>информационный стенд</w:t>
      </w:r>
      <w:r>
        <w:rPr>
          <w:bCs/>
          <w:sz w:val="28"/>
          <w:szCs w:val="28"/>
        </w:rPr>
        <w:t xml:space="preserve"> «Гражданская защита».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</w:t>
      </w:r>
      <w:r w:rsidRPr="00AF21C4">
        <w:rPr>
          <w:b/>
          <w:bCs/>
          <w:sz w:val="28"/>
          <w:szCs w:val="28"/>
        </w:rPr>
        <w:t>.2. Защита населения и территории Пермского муниципального района от чрезвычайных ситуаций</w:t>
      </w:r>
      <w:r>
        <w:rPr>
          <w:b/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течение 2019 года на территории Пермского муниципального района произошло 3 чрезвычайные ситуации: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чрезвычайная ситуация, связанная с увеличением уровня воды в реке Бабка и затоплением жилых домов и придомовых территорий в поселке Кукуштан Кукуштанского сельского поселения Пермского муниципального района, введенная постановлением администрации Пермского муниципального района от 06.05.2019 №</w:t>
      </w:r>
      <w:r w:rsidR="00D12C11"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263;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чрезвычайная ситуация</w:t>
      </w:r>
      <w:r w:rsidRPr="00AF21C4">
        <w:rPr>
          <w:bCs/>
          <w:sz w:val="28"/>
          <w:szCs w:val="28"/>
        </w:rPr>
        <w:t xml:space="preserve"> в связи со сложившейся ситуацией на территории Пермского муниципального района, связанной с гибелью и повреждением посевов сельскохозяйственных культур в июне-августе 2019 года, а также с ожидаемыми материальными потерями сельскохозяйственных товаропроизводителей, введенная постановлением администрации Пермского муниципального района от 07.08.2019 №</w:t>
      </w:r>
      <w:r w:rsidR="00D12C11"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474;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- чрезвычайная ситуация, связанная с падением воздушного судна на территории </w:t>
      </w:r>
      <w:proofErr w:type="spellStart"/>
      <w:r w:rsidRPr="00AF21C4">
        <w:rPr>
          <w:bCs/>
          <w:sz w:val="28"/>
          <w:szCs w:val="28"/>
        </w:rPr>
        <w:t>Пальниковского</w:t>
      </w:r>
      <w:proofErr w:type="spellEnd"/>
      <w:r w:rsidRPr="00AF21C4">
        <w:rPr>
          <w:bCs/>
          <w:sz w:val="28"/>
          <w:szCs w:val="28"/>
        </w:rPr>
        <w:t xml:space="preserve"> сельского поселения Пермского муниципального района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введенная постановлением администрации Пермского муниципального района от 29.10.2019 № 740.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течение 2019 года проведено 35 заседаний комиссии по предупреждению и ликвидации чрезвычайных ситуаций и обеспечению пожарной безопасности (</w:t>
      </w:r>
      <w:proofErr w:type="spellStart"/>
      <w:r w:rsidRPr="00AF21C4">
        <w:rPr>
          <w:bCs/>
          <w:sz w:val="28"/>
          <w:szCs w:val="28"/>
        </w:rPr>
        <w:t>КЧСиОПБ</w:t>
      </w:r>
      <w:proofErr w:type="spellEnd"/>
      <w:r w:rsidRPr="00AF21C4">
        <w:rPr>
          <w:bCs/>
          <w:sz w:val="28"/>
          <w:szCs w:val="28"/>
        </w:rPr>
        <w:t xml:space="preserve">) Пермского муниципального района. План работы </w:t>
      </w:r>
      <w:r>
        <w:rPr>
          <w:bCs/>
          <w:sz w:val="28"/>
          <w:szCs w:val="28"/>
        </w:rPr>
        <w:t>данной комиссией</w:t>
      </w:r>
      <w:r w:rsidRPr="00AF21C4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 год выполнен в полном объеме. А</w:t>
      </w:r>
      <w:r w:rsidRPr="00AF21C4">
        <w:rPr>
          <w:bCs/>
          <w:sz w:val="28"/>
          <w:szCs w:val="28"/>
        </w:rPr>
        <w:t xml:space="preserve">дминистрацией Пермского муниципального района разработаны </w:t>
      </w:r>
      <w:r>
        <w:rPr>
          <w:bCs/>
          <w:sz w:val="28"/>
          <w:szCs w:val="28"/>
        </w:rPr>
        <w:t xml:space="preserve">8 </w:t>
      </w:r>
      <w:r w:rsidRPr="00AF21C4">
        <w:rPr>
          <w:bCs/>
          <w:sz w:val="28"/>
          <w:szCs w:val="28"/>
        </w:rPr>
        <w:t>правовы</w:t>
      </w:r>
      <w:r>
        <w:rPr>
          <w:bCs/>
          <w:sz w:val="28"/>
          <w:szCs w:val="28"/>
        </w:rPr>
        <w:t>х</w:t>
      </w:r>
      <w:r w:rsidRPr="00AF21C4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>ов</w:t>
      </w:r>
      <w:r w:rsidRPr="00AF21C4">
        <w:rPr>
          <w:bCs/>
          <w:sz w:val="28"/>
          <w:szCs w:val="28"/>
        </w:rPr>
        <w:t xml:space="preserve"> в области защиты населения и территории о</w:t>
      </w:r>
      <w:r>
        <w:rPr>
          <w:bCs/>
          <w:sz w:val="28"/>
          <w:szCs w:val="28"/>
        </w:rPr>
        <w:t>т ЧС.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 xml:space="preserve">Учения и тренировки на территории Пермского муниципального района проводятся в соответствии с Планом основных мероприятий Пермского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год, а также постановлением администрации Пермского муниципального района </w:t>
      </w:r>
      <w:r>
        <w:rPr>
          <w:bCs/>
          <w:sz w:val="28"/>
          <w:szCs w:val="28"/>
        </w:rPr>
        <w:t xml:space="preserve">от 14.12.2018 </w:t>
      </w:r>
      <w:r w:rsidRPr="00AF21C4">
        <w:rPr>
          <w:bCs/>
          <w:sz w:val="28"/>
          <w:szCs w:val="28"/>
        </w:rPr>
        <w:t>№ 674 «Об организации и проведении комплексных учений, практических занятий и объектовых тренировок</w:t>
      </w:r>
      <w:proofErr w:type="gramEnd"/>
      <w:r w:rsidRPr="00AF21C4">
        <w:rPr>
          <w:bCs/>
          <w:sz w:val="28"/>
          <w:szCs w:val="28"/>
        </w:rPr>
        <w:t xml:space="preserve"> в образовательных учреждениях в 2019 году». </w:t>
      </w:r>
    </w:p>
    <w:p w:rsidR="002E6E09" w:rsidRPr="000B78E5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0B78E5">
        <w:rPr>
          <w:bCs/>
          <w:sz w:val="28"/>
          <w:szCs w:val="28"/>
        </w:rPr>
        <w:t>В течение 2019 года проведено: 1 комплексная тренировка, 1 комплексное учение, 1 тактико-специальное учение, 4 тренировки КЧС и ОПБ Пермского муниципального района, 4 комплексных учения с учреждениями образования с привлечением сил и средств муниципального звена ТП РСЧС Пермского района, 4 практических занятия с учреждениями образования с привлечением сил и средств сельских поселений, 26 объектовых тренировок с учреждениями образования.</w:t>
      </w:r>
      <w:proofErr w:type="gramEnd"/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0B78E5">
        <w:rPr>
          <w:bCs/>
          <w:sz w:val="28"/>
          <w:szCs w:val="28"/>
        </w:rPr>
        <w:t>В 2019 году 1459 человек обучены действию в условиях ЧС.</w:t>
      </w:r>
      <w:r w:rsidRPr="00AF21C4">
        <w:rPr>
          <w:bCs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 xml:space="preserve">Нормативно-правовая база в области создания, использования и восполнения </w:t>
      </w:r>
      <w:proofErr w:type="gramStart"/>
      <w:r w:rsidRPr="00AF21C4">
        <w:rPr>
          <w:bCs/>
          <w:sz w:val="28"/>
          <w:szCs w:val="28"/>
        </w:rPr>
        <w:t>резервов</w:t>
      </w:r>
      <w:proofErr w:type="gramEnd"/>
      <w:r w:rsidRPr="00AF21C4">
        <w:rPr>
          <w:bCs/>
          <w:sz w:val="28"/>
          <w:szCs w:val="28"/>
        </w:rPr>
        <w:t xml:space="preserve"> материальных и финансовых ресурсов для ликвидации ЧС принята в полном объёме. Резерв материальных ресурсов создан в соответствии с </w:t>
      </w:r>
      <w:r>
        <w:rPr>
          <w:bCs/>
          <w:sz w:val="28"/>
          <w:szCs w:val="28"/>
        </w:rPr>
        <w:t>п</w:t>
      </w:r>
      <w:r w:rsidRPr="00AF21C4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Пермского </w:t>
      </w:r>
      <w:r w:rsidRPr="00AF21C4">
        <w:rPr>
          <w:bCs/>
          <w:sz w:val="28"/>
          <w:szCs w:val="28"/>
        </w:rPr>
        <w:t>муниципального района от 13.02.2019 № 66 «О порядке создания, хранения, использования и восполнения резерва материальных ресурсов для ликвидации чрезвычайных ситуаций на территории Пермского муниципального района».</w:t>
      </w:r>
    </w:p>
    <w:p w:rsidR="002E6E09" w:rsidRPr="00AF21C4" w:rsidRDefault="002E6E09" w:rsidP="002E6E09">
      <w:pPr>
        <w:ind w:firstLine="851"/>
        <w:rPr>
          <w:b/>
          <w:sz w:val="28"/>
          <w:szCs w:val="28"/>
        </w:rPr>
      </w:pPr>
      <w:r w:rsidRPr="00AF21C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AF21C4">
        <w:rPr>
          <w:b/>
          <w:sz w:val="28"/>
          <w:szCs w:val="28"/>
        </w:rPr>
        <w:t>.3. Оперативная обстановка.</w:t>
      </w:r>
    </w:p>
    <w:p w:rsidR="002E6E09" w:rsidRPr="00596C58" w:rsidRDefault="002E6E09" w:rsidP="002E6E09">
      <w:pPr>
        <w:ind w:firstLine="851"/>
        <w:jc w:val="both"/>
        <w:rPr>
          <w:sz w:val="28"/>
          <w:szCs w:val="28"/>
        </w:rPr>
      </w:pPr>
      <w:r w:rsidRPr="00596C58">
        <w:rPr>
          <w:sz w:val="28"/>
          <w:szCs w:val="28"/>
        </w:rPr>
        <w:t>В течение 2019 года на территории Пермского муниципального района:</w:t>
      </w:r>
    </w:p>
    <w:p w:rsidR="002E6E09" w:rsidRPr="00596C58" w:rsidRDefault="002E6E09" w:rsidP="002E6E09">
      <w:pPr>
        <w:ind w:firstLine="851"/>
        <w:jc w:val="both"/>
        <w:rPr>
          <w:sz w:val="28"/>
          <w:szCs w:val="28"/>
        </w:rPr>
      </w:pPr>
      <w:r w:rsidRPr="00596C58">
        <w:rPr>
          <w:sz w:val="28"/>
          <w:szCs w:val="28"/>
        </w:rPr>
        <w:t>- совершено 1855 преступлений (в 2018 году – 1645), рост на 12,8 %;</w:t>
      </w:r>
      <w:r w:rsidR="00681F62">
        <w:rPr>
          <w:sz w:val="28"/>
          <w:szCs w:val="28"/>
        </w:rPr>
        <w:t xml:space="preserve"> </w:t>
      </w:r>
    </w:p>
    <w:p w:rsidR="002E6E09" w:rsidRPr="00596C58" w:rsidRDefault="002E6E09" w:rsidP="002E6E09">
      <w:pPr>
        <w:ind w:firstLine="851"/>
        <w:jc w:val="both"/>
        <w:rPr>
          <w:sz w:val="28"/>
          <w:szCs w:val="28"/>
        </w:rPr>
      </w:pPr>
      <w:proofErr w:type="gramStart"/>
      <w:r w:rsidRPr="00596C58">
        <w:rPr>
          <w:sz w:val="28"/>
          <w:szCs w:val="28"/>
        </w:rPr>
        <w:t>- произошло 192 дорожно-транспортных происшествия, в которых пострадали люди (в 2018 году – 223), снижение на 13,91%, в которых погибло 23 (в 2018 году – 31) человека, снижение на 25,81%,</w:t>
      </w:r>
      <w:r w:rsidR="00681F62">
        <w:rPr>
          <w:sz w:val="28"/>
          <w:szCs w:val="28"/>
        </w:rPr>
        <w:t xml:space="preserve"> </w:t>
      </w:r>
      <w:r w:rsidRPr="00596C58">
        <w:rPr>
          <w:sz w:val="28"/>
          <w:szCs w:val="28"/>
        </w:rPr>
        <w:t>и травмировано 277 человек (в 2018 году – 277); в дорожно-транспортных происшествиях пострадало 37 детей (в 2018 году – 26), рост на 29,73%; гибели детей удалось избежать;</w:t>
      </w:r>
      <w:proofErr w:type="gramEnd"/>
    </w:p>
    <w:p w:rsidR="002E6E09" w:rsidRPr="00596C58" w:rsidRDefault="002E6E09" w:rsidP="002E6E09">
      <w:pPr>
        <w:ind w:firstLine="851"/>
        <w:jc w:val="both"/>
        <w:rPr>
          <w:sz w:val="28"/>
          <w:szCs w:val="28"/>
        </w:rPr>
      </w:pPr>
      <w:r w:rsidRPr="00596C58">
        <w:rPr>
          <w:sz w:val="28"/>
          <w:szCs w:val="28"/>
        </w:rPr>
        <w:t>- произошло 428 пожаров (в 2018 году – 199 пожаров),</w:t>
      </w:r>
      <w:r>
        <w:rPr>
          <w:sz w:val="28"/>
          <w:szCs w:val="28"/>
        </w:rPr>
        <w:t xml:space="preserve"> рост на 53,51</w:t>
      </w:r>
      <w:r w:rsidRPr="00596C58">
        <w:rPr>
          <w:sz w:val="28"/>
          <w:szCs w:val="28"/>
        </w:rPr>
        <w:t xml:space="preserve">%, на которых погибло 12 человек, в </w:t>
      </w:r>
      <w:proofErr w:type="spellStart"/>
      <w:r w:rsidRPr="00596C58">
        <w:rPr>
          <w:sz w:val="28"/>
          <w:szCs w:val="28"/>
        </w:rPr>
        <w:t>т.ч</w:t>
      </w:r>
      <w:proofErr w:type="spellEnd"/>
      <w:r w:rsidRPr="00596C58">
        <w:rPr>
          <w:sz w:val="28"/>
          <w:szCs w:val="28"/>
        </w:rPr>
        <w:t xml:space="preserve">. 1 ребенок (в 2018 году – 22 человека), снижение </w:t>
      </w:r>
      <w:r>
        <w:rPr>
          <w:sz w:val="28"/>
          <w:szCs w:val="28"/>
        </w:rPr>
        <w:t>на 45,46</w:t>
      </w:r>
      <w:r w:rsidRPr="00596C58">
        <w:rPr>
          <w:sz w:val="28"/>
          <w:szCs w:val="28"/>
        </w:rPr>
        <w:t xml:space="preserve">%, получили травмы 23 человека, в </w:t>
      </w:r>
      <w:proofErr w:type="spellStart"/>
      <w:r w:rsidRPr="00596C58">
        <w:rPr>
          <w:sz w:val="28"/>
          <w:szCs w:val="28"/>
        </w:rPr>
        <w:t>т.ч</w:t>
      </w:r>
      <w:proofErr w:type="spellEnd"/>
      <w:r w:rsidRPr="00596C58">
        <w:rPr>
          <w:sz w:val="28"/>
          <w:szCs w:val="28"/>
        </w:rPr>
        <w:t>. 4 детей (в 2018 году – 18 чело</w:t>
      </w:r>
      <w:r>
        <w:rPr>
          <w:sz w:val="28"/>
          <w:szCs w:val="28"/>
        </w:rPr>
        <w:t>век), рост составил 21,74</w:t>
      </w:r>
      <w:r w:rsidRPr="00596C58">
        <w:rPr>
          <w:sz w:val="28"/>
          <w:szCs w:val="28"/>
        </w:rPr>
        <w:t>%</w:t>
      </w:r>
      <w:r>
        <w:rPr>
          <w:sz w:val="28"/>
          <w:szCs w:val="28"/>
        </w:rPr>
        <w:t>:</w:t>
      </w:r>
      <w:r w:rsidRPr="00596C58">
        <w:rPr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596C58">
        <w:rPr>
          <w:sz w:val="28"/>
          <w:szCs w:val="28"/>
        </w:rPr>
        <w:t xml:space="preserve">- на водных объектах Пермского муниципального района в 2019 году погибло 6 человек (в 2017 году – 4 человека), в </w:t>
      </w:r>
      <w:proofErr w:type="spellStart"/>
      <w:r w:rsidRPr="00596C58">
        <w:rPr>
          <w:sz w:val="28"/>
          <w:szCs w:val="28"/>
        </w:rPr>
        <w:t>т.ч</w:t>
      </w:r>
      <w:proofErr w:type="spellEnd"/>
      <w:r w:rsidRPr="00596C58">
        <w:rPr>
          <w:sz w:val="28"/>
          <w:szCs w:val="28"/>
        </w:rPr>
        <w:t>. 2 детей, рост на 33,34 %.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Исполнение </w:t>
      </w:r>
      <w:proofErr w:type="gramStart"/>
      <w:r w:rsidRPr="00AF21C4">
        <w:rPr>
          <w:sz w:val="28"/>
          <w:szCs w:val="28"/>
        </w:rPr>
        <w:t>показателей результативности деятельности администрации Пермского муниципального района</w:t>
      </w:r>
      <w:proofErr w:type="gramEnd"/>
      <w:r w:rsidRPr="00AF21C4">
        <w:rPr>
          <w:sz w:val="28"/>
          <w:szCs w:val="28"/>
        </w:rPr>
        <w:t xml:space="preserve"> на 2019 год, утвержденны</w:t>
      </w:r>
      <w:r>
        <w:rPr>
          <w:sz w:val="28"/>
          <w:szCs w:val="28"/>
        </w:rPr>
        <w:t>х</w:t>
      </w:r>
      <w:r w:rsidRPr="00AF21C4">
        <w:rPr>
          <w:sz w:val="28"/>
          <w:szCs w:val="28"/>
        </w:rPr>
        <w:t xml:space="preserve"> решением Земского Собрания Пермского муниципального района от 2</w:t>
      </w:r>
      <w:r>
        <w:rPr>
          <w:sz w:val="28"/>
          <w:szCs w:val="28"/>
        </w:rPr>
        <w:t>8</w:t>
      </w:r>
      <w:r w:rsidRPr="00AF21C4">
        <w:rPr>
          <w:sz w:val="28"/>
          <w:szCs w:val="28"/>
        </w:rPr>
        <w:t>.03.201</w:t>
      </w:r>
      <w:r>
        <w:rPr>
          <w:sz w:val="28"/>
          <w:szCs w:val="28"/>
        </w:rPr>
        <w:t>9</w:t>
      </w:r>
      <w:r w:rsidRPr="00AF21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519</w:t>
      </w:r>
      <w:r w:rsidRPr="00AF21C4">
        <w:rPr>
          <w:sz w:val="28"/>
          <w:szCs w:val="28"/>
        </w:rPr>
        <w:t>-п, на 01.01.20</w:t>
      </w:r>
      <w:r>
        <w:rPr>
          <w:sz w:val="28"/>
          <w:szCs w:val="28"/>
        </w:rPr>
        <w:t>20</w:t>
      </w:r>
      <w:r w:rsidRPr="00AF21C4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о</w:t>
      </w:r>
      <w:r w:rsidRPr="00AF21C4">
        <w:rPr>
          <w:sz w:val="28"/>
          <w:szCs w:val="28"/>
        </w:rPr>
        <w:t>: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Показатель уровня преступности на 10 тыс. населения в 2019 году составил 168,08 (плановый показатель на 2019 год –</w:t>
      </w:r>
      <w:r>
        <w:rPr>
          <w:sz w:val="28"/>
          <w:szCs w:val="28"/>
        </w:rPr>
        <w:t xml:space="preserve"> </w:t>
      </w:r>
      <w:r w:rsidRPr="00AF21C4">
        <w:rPr>
          <w:sz w:val="28"/>
          <w:szCs w:val="28"/>
        </w:rPr>
        <w:t>198,1)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показатель исполнен.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Гибель </w:t>
      </w:r>
      <w:r>
        <w:rPr>
          <w:sz w:val="28"/>
          <w:szCs w:val="28"/>
        </w:rPr>
        <w:t>и травматизм детей при дорожно-</w:t>
      </w:r>
      <w:r w:rsidRPr="00AF21C4">
        <w:rPr>
          <w:sz w:val="28"/>
          <w:szCs w:val="28"/>
        </w:rPr>
        <w:t>транспортных происшествиях – 37 чел. (плановый показатель на 2019 год –</w:t>
      </w:r>
      <w:r>
        <w:rPr>
          <w:sz w:val="28"/>
          <w:szCs w:val="28"/>
        </w:rPr>
        <w:t xml:space="preserve"> </w:t>
      </w:r>
      <w:r w:rsidRPr="00AF21C4">
        <w:rPr>
          <w:sz w:val="28"/>
          <w:szCs w:val="28"/>
        </w:rPr>
        <w:t>59 чел.)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показатель исполнен.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Показатель гибели людей на пожарах на 10 тыс. населения в 2019 году составил 1,09 (плановый показатель на 2019 год –</w:t>
      </w:r>
      <w:r>
        <w:rPr>
          <w:sz w:val="28"/>
          <w:szCs w:val="28"/>
        </w:rPr>
        <w:t xml:space="preserve"> </w:t>
      </w:r>
      <w:r w:rsidRPr="00AF21C4">
        <w:rPr>
          <w:sz w:val="28"/>
          <w:szCs w:val="28"/>
        </w:rPr>
        <w:t>2,08)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показатель исполнен.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Показатель гибели людей на водных объектах на 10 тыс. населения составил 0,45 (плановый показатель на 2019 год –</w:t>
      </w:r>
      <w:r>
        <w:rPr>
          <w:sz w:val="28"/>
          <w:szCs w:val="28"/>
        </w:rPr>
        <w:t xml:space="preserve"> </w:t>
      </w:r>
      <w:r w:rsidRPr="00AF21C4">
        <w:rPr>
          <w:sz w:val="28"/>
          <w:szCs w:val="28"/>
        </w:rPr>
        <w:t>1,54)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показатель исполнен.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Показатель антитеррористической защищенности образовательных учреждений: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- оборудование системами управления доступом (турникетами) 27 учреждени</w:t>
      </w:r>
      <w:r>
        <w:rPr>
          <w:sz w:val="28"/>
          <w:szCs w:val="28"/>
        </w:rPr>
        <w:t>й</w:t>
      </w:r>
      <w:r w:rsidRPr="00AF21C4">
        <w:rPr>
          <w:sz w:val="28"/>
          <w:szCs w:val="28"/>
        </w:rPr>
        <w:t xml:space="preserve"> (план 27)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показатель исполнен;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- лицензированная физическая охрана – 27 учреждени</w:t>
      </w:r>
      <w:r>
        <w:rPr>
          <w:sz w:val="28"/>
          <w:szCs w:val="28"/>
        </w:rPr>
        <w:t>й</w:t>
      </w:r>
      <w:r w:rsidRPr="00AF21C4">
        <w:rPr>
          <w:sz w:val="28"/>
          <w:szCs w:val="28"/>
        </w:rPr>
        <w:t xml:space="preserve"> (план 22)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показатель исполнен;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- приведение ограждения периметра в нормативное состояние 28 учреждени</w:t>
      </w:r>
      <w:r>
        <w:rPr>
          <w:sz w:val="28"/>
          <w:szCs w:val="28"/>
        </w:rPr>
        <w:t>й</w:t>
      </w:r>
      <w:r w:rsidRPr="00AF21C4">
        <w:rPr>
          <w:sz w:val="28"/>
          <w:szCs w:val="28"/>
        </w:rPr>
        <w:t xml:space="preserve"> (план 25)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показатель исполнен;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Нужно отметить, что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несмотря на исполнение показателей, в сравнении с аналогичным периодом прошлого года допущен рост количества пожаров и травматизма людей на них, преступности и гибели людей на воде.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 Развитие инфраструктуры.</w:t>
      </w:r>
    </w:p>
    <w:p w:rsidR="002E6E09" w:rsidRPr="00AC78DD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.1. Расселение граждан</w:t>
      </w:r>
      <w:r>
        <w:rPr>
          <w:b/>
          <w:bCs/>
          <w:sz w:val="28"/>
          <w:szCs w:val="28"/>
        </w:rPr>
        <w:t xml:space="preserve"> из аварийного жилищного фонда.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rFonts w:eastAsia="Calibri"/>
          <w:sz w:val="28"/>
          <w:szCs w:val="28"/>
        </w:rPr>
        <w:t>В 2019 году одной из приоритетных задач считалась работа по ликвидации аварийного жилья в районе.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На территории Пермского муниципального района механизм переселения граждан из аварийного жилищного фонда осуществляется согласно национальному пр</w:t>
      </w:r>
      <w:r>
        <w:rPr>
          <w:rFonts w:eastAsia="Calibri"/>
          <w:sz w:val="28"/>
          <w:szCs w:val="28"/>
        </w:rPr>
        <w:t>оекту «Жилье и городская среда»</w:t>
      </w:r>
      <w:r w:rsidRPr="00AF21C4">
        <w:rPr>
          <w:rFonts w:eastAsia="Calibri"/>
          <w:sz w:val="28"/>
          <w:szCs w:val="28"/>
        </w:rPr>
        <w:t xml:space="preserve"> в рамках программы</w:t>
      </w:r>
      <w:r>
        <w:rPr>
          <w:rFonts w:eastAsia="Calibri"/>
          <w:sz w:val="28"/>
          <w:szCs w:val="28"/>
        </w:rPr>
        <w:t>, утвержденной постановлением Правительства Пермского края</w:t>
      </w:r>
      <w:r w:rsidRPr="00AF21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29.03.2019 № 227-п.</w:t>
      </w:r>
      <w:r w:rsidR="00681F62"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>Указанная программа утверждена на период 2019</w:t>
      </w:r>
      <w:r w:rsidRPr="00AF21C4">
        <w:rPr>
          <w:sz w:val="28"/>
          <w:szCs w:val="28"/>
        </w:rPr>
        <w:t>–</w:t>
      </w:r>
      <w:r w:rsidRPr="00AF21C4">
        <w:rPr>
          <w:rFonts w:eastAsia="Calibri"/>
          <w:sz w:val="28"/>
          <w:szCs w:val="28"/>
        </w:rPr>
        <w:t>2025 г</w:t>
      </w:r>
      <w:r>
        <w:rPr>
          <w:rFonts w:eastAsia="Calibri"/>
          <w:sz w:val="28"/>
          <w:szCs w:val="28"/>
        </w:rPr>
        <w:t>оды</w:t>
      </w:r>
      <w:r w:rsidRPr="00AF21C4">
        <w:rPr>
          <w:rFonts w:eastAsia="Calibri"/>
          <w:sz w:val="28"/>
          <w:szCs w:val="28"/>
        </w:rPr>
        <w:t>. В данную программу вошли 19 домов, признанных</w:t>
      </w:r>
      <w:r>
        <w:rPr>
          <w:rFonts w:eastAsia="Calibri"/>
          <w:sz w:val="28"/>
          <w:szCs w:val="28"/>
        </w:rPr>
        <w:t xml:space="preserve"> аварийными до 01 января 2017 года, общей площадью 5 327,3 кв. м</w:t>
      </w:r>
      <w:r w:rsidRPr="00AF21C4">
        <w:rPr>
          <w:rFonts w:eastAsia="Calibri"/>
          <w:sz w:val="28"/>
          <w:szCs w:val="28"/>
        </w:rPr>
        <w:t>, численностью</w:t>
      </w:r>
      <w:r>
        <w:rPr>
          <w:rFonts w:eastAsia="Calibri"/>
          <w:sz w:val="28"/>
          <w:szCs w:val="28"/>
        </w:rPr>
        <w:t xml:space="preserve"> жителей</w:t>
      </w:r>
      <w:r w:rsidRPr="00AF21C4">
        <w:rPr>
          <w:rFonts w:eastAsia="Calibri"/>
          <w:sz w:val="28"/>
          <w:szCs w:val="28"/>
        </w:rPr>
        <w:t xml:space="preserve"> – 581 человек. На данные цели запланированы бюджет</w:t>
      </w:r>
      <w:r>
        <w:rPr>
          <w:rFonts w:eastAsia="Calibri"/>
          <w:sz w:val="28"/>
          <w:szCs w:val="28"/>
        </w:rPr>
        <w:t xml:space="preserve">ные средства в объеме 274,1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руб., в том числе за счет средств Фонда содействия и реформирования жилищно-комм</w:t>
      </w:r>
      <w:r>
        <w:rPr>
          <w:rFonts w:eastAsia="Calibri"/>
          <w:sz w:val="28"/>
          <w:szCs w:val="28"/>
        </w:rPr>
        <w:t>унального хозяйства – 258,7 млн</w:t>
      </w:r>
      <w:r w:rsidRPr="00AF21C4">
        <w:rPr>
          <w:rFonts w:eastAsia="Calibri"/>
          <w:sz w:val="28"/>
          <w:szCs w:val="28"/>
        </w:rPr>
        <w:t xml:space="preserve"> руб., бю</w:t>
      </w:r>
      <w:r>
        <w:rPr>
          <w:rFonts w:eastAsia="Calibri"/>
          <w:sz w:val="28"/>
          <w:szCs w:val="28"/>
        </w:rPr>
        <w:t>джета Пермского края – 14,8 млн</w:t>
      </w:r>
      <w:r w:rsidRPr="00AF21C4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уб., местных бюджетов – 0,6 млн</w:t>
      </w:r>
      <w:r w:rsidRPr="00AF21C4">
        <w:rPr>
          <w:rFonts w:eastAsia="Calibri"/>
          <w:sz w:val="28"/>
          <w:szCs w:val="28"/>
        </w:rPr>
        <w:t xml:space="preserve"> руб.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 xml:space="preserve">В рамках данной программы в 2019 году досрочно и полностью расселен аварийный дом по ул. Сибирская, 55а </w:t>
      </w:r>
      <w:r>
        <w:rPr>
          <w:rFonts w:eastAsia="Calibri"/>
          <w:sz w:val="28"/>
          <w:szCs w:val="28"/>
        </w:rPr>
        <w:t>в с. Фролы площадью 279,2 кв. м</w:t>
      </w:r>
      <w:r w:rsidRPr="00AF21C4">
        <w:rPr>
          <w:rFonts w:eastAsia="Calibri"/>
          <w:sz w:val="28"/>
          <w:szCs w:val="28"/>
        </w:rPr>
        <w:t>, численностью – 33 человека, стоимость</w:t>
      </w:r>
      <w:r>
        <w:rPr>
          <w:rFonts w:eastAsia="Calibri"/>
          <w:sz w:val="28"/>
          <w:szCs w:val="28"/>
        </w:rPr>
        <w:t xml:space="preserve"> переселения составила 11,7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рублей.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 xml:space="preserve">Кроме того, переселение граждан осуществляется в рамках региональной адресной программы, утвержденной постановлением </w:t>
      </w:r>
      <w:r w:rsidRPr="00627C89">
        <w:rPr>
          <w:rFonts w:eastAsia="Calibri"/>
          <w:sz w:val="28"/>
          <w:szCs w:val="28"/>
        </w:rPr>
        <w:t xml:space="preserve">Правительства Пермского края </w:t>
      </w:r>
      <w:r>
        <w:rPr>
          <w:rFonts w:eastAsia="Calibri"/>
          <w:sz w:val="28"/>
          <w:szCs w:val="28"/>
        </w:rPr>
        <w:t>от 24.04.2018 № 217-п</w:t>
      </w:r>
      <w:r w:rsidRPr="00AF21C4">
        <w:rPr>
          <w:rFonts w:eastAsia="Calibri"/>
          <w:sz w:val="28"/>
          <w:szCs w:val="28"/>
        </w:rPr>
        <w:t>, на период 2019</w:t>
      </w:r>
      <w:r>
        <w:rPr>
          <w:rFonts w:eastAsia="Calibri"/>
          <w:sz w:val="28"/>
          <w:szCs w:val="28"/>
        </w:rPr>
        <w:t>–</w:t>
      </w:r>
      <w:r w:rsidRPr="00AF21C4">
        <w:rPr>
          <w:rFonts w:eastAsia="Calibri"/>
          <w:sz w:val="28"/>
          <w:szCs w:val="28"/>
        </w:rPr>
        <w:t>2021 г</w:t>
      </w:r>
      <w:r>
        <w:rPr>
          <w:rFonts w:eastAsia="Calibri"/>
          <w:sz w:val="28"/>
          <w:szCs w:val="28"/>
        </w:rPr>
        <w:t>оды</w:t>
      </w:r>
      <w:r w:rsidRPr="00AF21C4">
        <w:rPr>
          <w:rFonts w:eastAsia="Calibri"/>
          <w:sz w:val="28"/>
          <w:szCs w:val="28"/>
        </w:rPr>
        <w:t xml:space="preserve">. 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2019 году так</w:t>
      </w:r>
      <w:r w:rsidRPr="00AF21C4">
        <w:rPr>
          <w:rFonts w:eastAsia="Calibri"/>
          <w:sz w:val="28"/>
          <w:szCs w:val="28"/>
        </w:rPr>
        <w:t>же досрочно были расселены 2 дома, расположенные по адресам: с. Нижн</w:t>
      </w:r>
      <w:r>
        <w:rPr>
          <w:rFonts w:eastAsia="Calibri"/>
          <w:sz w:val="28"/>
          <w:szCs w:val="28"/>
        </w:rPr>
        <w:t xml:space="preserve">ий Пальник, ул. </w:t>
      </w:r>
      <w:proofErr w:type="gramStart"/>
      <w:r>
        <w:rPr>
          <w:rFonts w:eastAsia="Calibri"/>
          <w:sz w:val="28"/>
          <w:szCs w:val="28"/>
        </w:rPr>
        <w:t>Советская</w:t>
      </w:r>
      <w:proofErr w:type="gramEnd"/>
      <w:r>
        <w:rPr>
          <w:rFonts w:eastAsia="Calibri"/>
          <w:sz w:val="28"/>
          <w:szCs w:val="28"/>
        </w:rPr>
        <w:t>, д. 3</w:t>
      </w:r>
      <w:r w:rsidRPr="00AF21C4">
        <w:rPr>
          <w:rFonts w:eastAsia="Calibri"/>
          <w:sz w:val="28"/>
          <w:szCs w:val="28"/>
        </w:rPr>
        <w:t>а, 4, общей площадью 256,3 кв.</w:t>
      </w:r>
      <w:r>
        <w:rPr>
          <w:rFonts w:eastAsia="Calibri"/>
          <w:sz w:val="28"/>
          <w:szCs w:val="28"/>
        </w:rPr>
        <w:t xml:space="preserve"> м</w:t>
      </w:r>
      <w:r w:rsidRPr="00AF21C4">
        <w:rPr>
          <w:rFonts w:eastAsia="Calibri"/>
          <w:sz w:val="28"/>
          <w:szCs w:val="28"/>
        </w:rPr>
        <w:t>, в которых проживало 22 человека. На данные цели израсходованы бюдже</w:t>
      </w:r>
      <w:r>
        <w:rPr>
          <w:rFonts w:eastAsia="Calibri"/>
          <w:sz w:val="28"/>
          <w:szCs w:val="28"/>
        </w:rPr>
        <w:t xml:space="preserve">тные средства в объеме 10,4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>
        <w:rPr>
          <w:rFonts w:eastAsia="Calibri"/>
          <w:sz w:val="28"/>
          <w:szCs w:val="28"/>
        </w:rPr>
        <w:t xml:space="preserve"> руб.</w:t>
      </w:r>
      <w:r w:rsidRPr="00AF21C4">
        <w:rPr>
          <w:rFonts w:eastAsia="Calibri"/>
          <w:sz w:val="28"/>
          <w:szCs w:val="28"/>
        </w:rPr>
        <w:t xml:space="preserve"> 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Дополнительно в рамках собственных программ сельских поселений расселено 3 дома, в которых проживал 21 человек: д. Кондратово, ул. Камская, д. 11</w:t>
      </w:r>
      <w:r>
        <w:rPr>
          <w:rFonts w:eastAsia="Calibri"/>
          <w:sz w:val="28"/>
          <w:szCs w:val="28"/>
        </w:rPr>
        <w:t>,</w:t>
      </w:r>
      <w:r w:rsidRPr="00AF21C4">
        <w:rPr>
          <w:rFonts w:eastAsia="Calibri"/>
          <w:sz w:val="28"/>
          <w:szCs w:val="28"/>
        </w:rPr>
        <w:t xml:space="preserve"> площадью 71,0 кв.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,</w:t>
      </w:r>
      <w:r w:rsidRPr="00AF21C4">
        <w:rPr>
          <w:rFonts w:eastAsia="Calibri"/>
          <w:sz w:val="28"/>
          <w:szCs w:val="28"/>
        </w:rPr>
        <w:t xml:space="preserve"> п. </w:t>
      </w:r>
      <w:proofErr w:type="spellStart"/>
      <w:r w:rsidRPr="00AF21C4">
        <w:rPr>
          <w:rFonts w:eastAsia="Calibri"/>
          <w:sz w:val="28"/>
          <w:szCs w:val="28"/>
        </w:rPr>
        <w:t>Мулянка</w:t>
      </w:r>
      <w:proofErr w:type="spellEnd"/>
      <w:r w:rsidRPr="00AF21C4">
        <w:rPr>
          <w:rFonts w:eastAsia="Calibri"/>
          <w:sz w:val="28"/>
          <w:szCs w:val="28"/>
        </w:rPr>
        <w:t>, ул. Новая, д. 1б</w:t>
      </w:r>
      <w:r>
        <w:rPr>
          <w:rFonts w:eastAsia="Calibri"/>
          <w:sz w:val="28"/>
          <w:szCs w:val="28"/>
        </w:rPr>
        <w:t>,</w:t>
      </w:r>
      <w:r w:rsidRPr="00AF21C4">
        <w:rPr>
          <w:rFonts w:eastAsia="Calibri"/>
          <w:sz w:val="28"/>
          <w:szCs w:val="28"/>
        </w:rPr>
        <w:t xml:space="preserve"> площадью 11,2 кв.</w:t>
      </w:r>
      <w:r>
        <w:rPr>
          <w:rFonts w:eastAsia="Calibri"/>
          <w:sz w:val="28"/>
          <w:szCs w:val="28"/>
        </w:rPr>
        <w:t xml:space="preserve"> м</w:t>
      </w:r>
      <w:r w:rsidRPr="00AF21C4">
        <w:rPr>
          <w:rFonts w:eastAsia="Calibri"/>
          <w:sz w:val="28"/>
          <w:szCs w:val="28"/>
        </w:rPr>
        <w:t xml:space="preserve"> и д.</w:t>
      </w:r>
      <w:r>
        <w:rPr>
          <w:rFonts w:eastAsia="Calibri"/>
          <w:sz w:val="28"/>
          <w:szCs w:val="28"/>
        </w:rPr>
        <w:t> </w:t>
      </w:r>
      <w:proofErr w:type="spellStart"/>
      <w:r w:rsidRPr="00AF21C4">
        <w:rPr>
          <w:rFonts w:eastAsia="Calibri"/>
          <w:sz w:val="28"/>
          <w:szCs w:val="28"/>
        </w:rPr>
        <w:t>Горбуново</w:t>
      </w:r>
      <w:proofErr w:type="spellEnd"/>
      <w:r w:rsidRPr="00AF21C4">
        <w:rPr>
          <w:rFonts w:eastAsia="Calibri"/>
          <w:sz w:val="28"/>
          <w:szCs w:val="28"/>
        </w:rPr>
        <w:t>, ул.</w:t>
      </w:r>
      <w:r>
        <w:rPr>
          <w:rFonts w:eastAsia="Calibri"/>
          <w:sz w:val="28"/>
          <w:szCs w:val="28"/>
        </w:rPr>
        <w:t> </w:t>
      </w:r>
      <w:r w:rsidRPr="00AF21C4">
        <w:rPr>
          <w:rFonts w:eastAsia="Calibri"/>
          <w:sz w:val="28"/>
          <w:szCs w:val="28"/>
        </w:rPr>
        <w:t>Центральная, д. 34</w:t>
      </w:r>
      <w:r>
        <w:rPr>
          <w:rFonts w:eastAsia="Calibri"/>
          <w:sz w:val="28"/>
          <w:szCs w:val="28"/>
        </w:rPr>
        <w:t xml:space="preserve">, площадью 29,6 </w:t>
      </w:r>
      <w:proofErr w:type="spellStart"/>
      <w:r>
        <w:rPr>
          <w:rFonts w:eastAsia="Calibri"/>
          <w:sz w:val="28"/>
          <w:szCs w:val="28"/>
        </w:rPr>
        <w:t>кв</w:t>
      </w:r>
      <w:proofErr w:type="gramStart"/>
      <w:r>
        <w:rPr>
          <w:rFonts w:eastAsia="Calibri"/>
          <w:sz w:val="28"/>
          <w:szCs w:val="28"/>
        </w:rPr>
        <w:t>.м</w:t>
      </w:r>
      <w:proofErr w:type="spellEnd"/>
      <w:proofErr w:type="gramEnd"/>
      <w:r w:rsidRPr="00AF21C4">
        <w:rPr>
          <w:rFonts w:eastAsia="Calibri"/>
          <w:sz w:val="28"/>
          <w:szCs w:val="28"/>
        </w:rPr>
        <w:t>, стоимость</w:t>
      </w:r>
      <w:r>
        <w:rPr>
          <w:rFonts w:eastAsia="Calibri"/>
          <w:sz w:val="28"/>
          <w:szCs w:val="28"/>
        </w:rPr>
        <w:t xml:space="preserve"> переселения составила 3,9 млн</w:t>
      </w:r>
      <w:r w:rsidRPr="00AF21C4">
        <w:rPr>
          <w:rFonts w:eastAsia="Calibri"/>
          <w:sz w:val="28"/>
          <w:szCs w:val="28"/>
        </w:rPr>
        <w:t xml:space="preserve"> руб.</w:t>
      </w:r>
    </w:p>
    <w:p w:rsidR="002E6E09" w:rsidRPr="00AC78DD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.2. Снос расселённых жилых домов</w:t>
      </w:r>
      <w:r>
        <w:rPr>
          <w:b/>
          <w:bCs/>
          <w:sz w:val="28"/>
          <w:szCs w:val="28"/>
        </w:rPr>
        <w:t xml:space="preserve"> и нежилых зданий (сооружений).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F21C4">
        <w:rPr>
          <w:sz w:val="28"/>
          <w:szCs w:val="28"/>
        </w:rPr>
        <w:t xml:space="preserve">В 2019 </w:t>
      </w:r>
      <w:r>
        <w:rPr>
          <w:sz w:val="28"/>
          <w:szCs w:val="28"/>
        </w:rPr>
        <w:t xml:space="preserve">году </w:t>
      </w:r>
      <w:r w:rsidRPr="00AF21C4">
        <w:rPr>
          <w:sz w:val="28"/>
          <w:szCs w:val="28"/>
        </w:rPr>
        <w:t>в рамках порядка предоставления субсидий из бюджета Пермского края бюджетам муниципальных образований Пермского края на реализацию мероприятий по сносу расселённых жилых домов и нежилых зданий (сооружений), расположенных на территории муниципальных образований Пермского края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в соответствии с постановлением Правительства Пермского края №</w:t>
      </w:r>
      <w:r>
        <w:rPr>
          <w:sz w:val="28"/>
          <w:szCs w:val="28"/>
        </w:rPr>
        <w:t> </w:t>
      </w:r>
      <w:r w:rsidRPr="00AF21C4">
        <w:rPr>
          <w:sz w:val="28"/>
          <w:szCs w:val="28"/>
        </w:rPr>
        <w:t>202-п администрацией Пермского муниципального района были поданы заявки на снос 3 объектов, реализация которых будет осуществляться в</w:t>
      </w:r>
      <w:proofErr w:type="gramEnd"/>
      <w:r w:rsidRPr="00AF21C4">
        <w:rPr>
          <w:sz w:val="28"/>
          <w:szCs w:val="28"/>
        </w:rPr>
        <w:t xml:space="preserve"> 2020 году: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- здание водопроводной башни в д. </w:t>
      </w:r>
      <w:proofErr w:type="spellStart"/>
      <w:r w:rsidRPr="00AF21C4">
        <w:rPr>
          <w:sz w:val="28"/>
          <w:szCs w:val="28"/>
        </w:rPr>
        <w:t>Осенцы</w:t>
      </w:r>
      <w:proofErr w:type="spellEnd"/>
      <w:r w:rsidRPr="00AF21C4">
        <w:rPr>
          <w:sz w:val="28"/>
          <w:szCs w:val="28"/>
        </w:rPr>
        <w:t xml:space="preserve"> </w:t>
      </w:r>
      <w:proofErr w:type="spellStart"/>
      <w:r w:rsidRPr="00AF21C4">
        <w:rPr>
          <w:sz w:val="28"/>
          <w:szCs w:val="28"/>
        </w:rPr>
        <w:t>Гамовского</w:t>
      </w:r>
      <w:proofErr w:type="spellEnd"/>
      <w:r w:rsidRPr="00AF21C4">
        <w:rPr>
          <w:sz w:val="28"/>
          <w:szCs w:val="28"/>
        </w:rPr>
        <w:t xml:space="preserve"> сельского поселения, общая сумма мероприятий – 648,15 тыс. руб.</w:t>
      </w:r>
      <w:r>
        <w:rPr>
          <w:sz w:val="28"/>
          <w:szCs w:val="28"/>
        </w:rPr>
        <w:t>;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- здание библиотеки и медпункта в д. Броды Фроловского сельского поселения, общая сумма мероприятий – 261,33 тыс. руб.</w:t>
      </w:r>
      <w:r>
        <w:rPr>
          <w:sz w:val="28"/>
          <w:szCs w:val="28"/>
        </w:rPr>
        <w:t>;</w:t>
      </w:r>
      <w:r w:rsidRPr="00AF21C4">
        <w:rPr>
          <w:sz w:val="28"/>
          <w:szCs w:val="28"/>
        </w:rPr>
        <w:t xml:space="preserve"> </w:t>
      </w:r>
    </w:p>
    <w:p w:rsidR="002E6E09" w:rsidRPr="00AF21C4" w:rsidRDefault="002E6E09" w:rsidP="002E6E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- водонапорная башня в д. </w:t>
      </w:r>
      <w:proofErr w:type="spellStart"/>
      <w:r w:rsidRPr="00AF21C4">
        <w:rPr>
          <w:sz w:val="28"/>
          <w:szCs w:val="28"/>
        </w:rPr>
        <w:t>Скобелевка</w:t>
      </w:r>
      <w:proofErr w:type="spellEnd"/>
      <w:r w:rsidRPr="00AF21C4">
        <w:rPr>
          <w:sz w:val="28"/>
          <w:szCs w:val="28"/>
        </w:rPr>
        <w:t xml:space="preserve"> </w:t>
      </w:r>
      <w:proofErr w:type="spellStart"/>
      <w:r w:rsidRPr="00AF21C4">
        <w:rPr>
          <w:sz w:val="28"/>
          <w:szCs w:val="28"/>
        </w:rPr>
        <w:t>Хохловского</w:t>
      </w:r>
      <w:proofErr w:type="spellEnd"/>
      <w:r w:rsidRPr="00AF21C4">
        <w:rPr>
          <w:sz w:val="28"/>
          <w:szCs w:val="28"/>
        </w:rPr>
        <w:t xml:space="preserve"> сельского поселения, общая сумма мероприятий – 688,70 тыс. руб.</w:t>
      </w:r>
    </w:p>
    <w:p w:rsidR="002E6E09" w:rsidRDefault="002E6E09" w:rsidP="002E6E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lastRenderedPageBreak/>
        <w:t>Основным преимуществом данного порядка является софинансирование бюджетом Пермского края в размере 99 % от общей стоимости мероприятий, доля местного бюджета – 1%.</w:t>
      </w:r>
    </w:p>
    <w:p w:rsidR="002E6E09" w:rsidRPr="00E22DE4" w:rsidRDefault="002E6E09" w:rsidP="002E6E09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AF21C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Pr="00AF21C4">
        <w:rPr>
          <w:b/>
          <w:sz w:val="28"/>
          <w:szCs w:val="28"/>
        </w:rPr>
        <w:t>.3. Формирование комфортной городской среды.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C23E6B">
        <w:rPr>
          <w:bCs/>
          <w:sz w:val="28"/>
          <w:szCs w:val="28"/>
        </w:rPr>
        <w:t>Работы по созданию на территории Пермского муниципального района среды проживания, отвечающей современным требованиям комфортности и удобства, осуществляются согласно национальному пр</w:t>
      </w:r>
      <w:r>
        <w:rPr>
          <w:bCs/>
          <w:sz w:val="28"/>
          <w:szCs w:val="28"/>
        </w:rPr>
        <w:t>оекту «Жилье и городская среда».</w:t>
      </w:r>
      <w:r w:rsidRPr="00C23E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23E6B">
        <w:rPr>
          <w:bCs/>
          <w:sz w:val="28"/>
          <w:szCs w:val="28"/>
        </w:rPr>
        <w:t xml:space="preserve"> рамках реализации приоритетного проекта «Формирование комфортной городской среды» </w:t>
      </w:r>
      <w:r>
        <w:rPr>
          <w:bCs/>
          <w:sz w:val="28"/>
          <w:szCs w:val="28"/>
        </w:rPr>
        <w:t xml:space="preserve">- </w:t>
      </w:r>
      <w:r w:rsidRPr="00C23E6B">
        <w:rPr>
          <w:bCs/>
          <w:sz w:val="28"/>
          <w:szCs w:val="28"/>
        </w:rPr>
        <w:t>осуществляются с 2017 года.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в реализации проекта приняли участие 14 сельских поселений Пермского района, в которых были благоустроены 21 </w:t>
      </w:r>
      <w:proofErr w:type="gramStart"/>
      <w:r w:rsidRPr="00AF21C4">
        <w:rPr>
          <w:bCs/>
          <w:sz w:val="28"/>
          <w:szCs w:val="28"/>
        </w:rPr>
        <w:t>дворовая</w:t>
      </w:r>
      <w:proofErr w:type="gramEnd"/>
      <w:r w:rsidRPr="00AF21C4">
        <w:rPr>
          <w:bCs/>
          <w:sz w:val="28"/>
          <w:szCs w:val="28"/>
        </w:rPr>
        <w:t xml:space="preserve"> и 15 общественных территорий на общую сумму 56 901, 0 тыс. руб., из которой расходы поселений составили 5 690,1 тыс. руб.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или 10 %.</w:t>
      </w:r>
      <w:r w:rsidR="00681F62">
        <w:rPr>
          <w:bCs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рамках проекта сельским поселениям удалось благоустроить набережную, парки, площади, дворы. Были отремонтированы пешеходные дорожки, дворовые проезды, парковки, тротуары. Информация о ремонтируемых объектах заполняется и обновляется на региональном портале «Управляем вместе».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По итогам аукционов в </w:t>
      </w:r>
      <w:proofErr w:type="spellStart"/>
      <w:r w:rsidRPr="00AF21C4">
        <w:rPr>
          <w:bCs/>
          <w:sz w:val="28"/>
          <w:szCs w:val="28"/>
        </w:rPr>
        <w:t>Гамовском</w:t>
      </w:r>
      <w:proofErr w:type="spellEnd"/>
      <w:r w:rsidRPr="00AF21C4">
        <w:rPr>
          <w:bCs/>
          <w:sz w:val="28"/>
          <w:szCs w:val="28"/>
        </w:rPr>
        <w:t xml:space="preserve">, </w:t>
      </w:r>
      <w:proofErr w:type="spellStart"/>
      <w:r w:rsidRPr="00AF21C4">
        <w:rPr>
          <w:bCs/>
          <w:sz w:val="28"/>
          <w:szCs w:val="28"/>
        </w:rPr>
        <w:t>Култаевском</w:t>
      </w:r>
      <w:proofErr w:type="spellEnd"/>
      <w:r w:rsidRPr="00AF21C4">
        <w:rPr>
          <w:bCs/>
          <w:sz w:val="28"/>
          <w:szCs w:val="28"/>
        </w:rPr>
        <w:t xml:space="preserve">, </w:t>
      </w:r>
      <w:proofErr w:type="spellStart"/>
      <w:r w:rsidRPr="00AF21C4">
        <w:rPr>
          <w:bCs/>
          <w:sz w:val="28"/>
          <w:szCs w:val="28"/>
        </w:rPr>
        <w:t>Кукуштанском</w:t>
      </w:r>
      <w:proofErr w:type="spellEnd"/>
      <w:r w:rsidRPr="00AF21C4">
        <w:rPr>
          <w:bCs/>
          <w:sz w:val="28"/>
          <w:szCs w:val="28"/>
        </w:rPr>
        <w:t xml:space="preserve">, Лобановском, Платошинском, Савинском, </w:t>
      </w:r>
      <w:proofErr w:type="spellStart"/>
      <w:r w:rsidRPr="00AF21C4">
        <w:rPr>
          <w:bCs/>
          <w:sz w:val="28"/>
          <w:szCs w:val="28"/>
        </w:rPr>
        <w:t>Сылвенском</w:t>
      </w:r>
      <w:proofErr w:type="spellEnd"/>
      <w:r w:rsidRPr="00AF21C4">
        <w:rPr>
          <w:bCs/>
          <w:sz w:val="28"/>
          <w:szCs w:val="28"/>
        </w:rPr>
        <w:t xml:space="preserve">, </w:t>
      </w:r>
      <w:proofErr w:type="spellStart"/>
      <w:r w:rsidRPr="00AF21C4">
        <w:rPr>
          <w:bCs/>
          <w:sz w:val="28"/>
          <w:szCs w:val="28"/>
        </w:rPr>
        <w:t>Усть-Качкинском</w:t>
      </w:r>
      <w:proofErr w:type="spellEnd"/>
      <w:r w:rsidRPr="00AF21C4">
        <w:rPr>
          <w:bCs/>
          <w:sz w:val="28"/>
          <w:szCs w:val="28"/>
        </w:rPr>
        <w:t xml:space="preserve">, Фроловском сельских поселениях образовалась экономия, за счет которой были выполнены дополнительные работы по установке урн и скамеек, произведены работы по озеленению, </w:t>
      </w:r>
      <w:proofErr w:type="spellStart"/>
      <w:r w:rsidRPr="00AF21C4">
        <w:rPr>
          <w:bCs/>
          <w:sz w:val="28"/>
          <w:szCs w:val="28"/>
        </w:rPr>
        <w:t>кронированию</w:t>
      </w:r>
      <w:proofErr w:type="spellEnd"/>
      <w:r w:rsidRPr="00AF21C4">
        <w:rPr>
          <w:bCs/>
          <w:sz w:val="28"/>
          <w:szCs w:val="28"/>
        </w:rPr>
        <w:t xml:space="preserve"> деревьев и освещению дворовых территорий, а также обустроены 6 контейнерных площадок.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По итогам реализации программы все работы завершены в полном объёме, за исключением </w:t>
      </w:r>
      <w:proofErr w:type="gramStart"/>
      <w:r w:rsidRPr="00AF21C4">
        <w:rPr>
          <w:bCs/>
          <w:sz w:val="28"/>
          <w:szCs w:val="28"/>
        </w:rPr>
        <w:t>Юго-Камского</w:t>
      </w:r>
      <w:proofErr w:type="gramEnd"/>
      <w:r w:rsidRPr="00AF21C4">
        <w:rPr>
          <w:bCs/>
          <w:sz w:val="28"/>
          <w:szCs w:val="28"/>
        </w:rPr>
        <w:t xml:space="preserve"> и </w:t>
      </w:r>
      <w:proofErr w:type="spellStart"/>
      <w:r w:rsidRPr="00AF21C4">
        <w:rPr>
          <w:bCs/>
          <w:sz w:val="28"/>
          <w:szCs w:val="28"/>
        </w:rPr>
        <w:t>Двуреченского</w:t>
      </w:r>
      <w:proofErr w:type="spellEnd"/>
      <w:r w:rsidRPr="00AF21C4">
        <w:rPr>
          <w:bCs/>
          <w:sz w:val="28"/>
          <w:szCs w:val="28"/>
        </w:rPr>
        <w:t xml:space="preserve"> сельских поселений.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Юго-Камском поселении возникла проблема выполнения работ по ремонту дворовой территории по ул. Энгельса, 11 на сумму 2 420,7 тыс. руб. Аукцион по данному объекту объявлялся неоднократно, но признавался несостоявшимся. Данную территорию администрация Юго-Камского сельского поселения должна будет завершить за счет средств местного бюджета в 2020 году. 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>В</w:t>
      </w:r>
      <w:proofErr w:type="gramEnd"/>
      <w:r w:rsidRPr="00AF21C4">
        <w:rPr>
          <w:bCs/>
          <w:sz w:val="28"/>
          <w:szCs w:val="28"/>
        </w:rPr>
        <w:t xml:space="preserve"> </w:t>
      </w:r>
      <w:proofErr w:type="gramStart"/>
      <w:r w:rsidRPr="00AF21C4">
        <w:rPr>
          <w:bCs/>
          <w:sz w:val="28"/>
          <w:szCs w:val="28"/>
        </w:rPr>
        <w:t>Двуреченском</w:t>
      </w:r>
      <w:proofErr w:type="gramEnd"/>
      <w:r w:rsidRPr="00AF21C4">
        <w:rPr>
          <w:bCs/>
          <w:sz w:val="28"/>
          <w:szCs w:val="28"/>
        </w:rPr>
        <w:t xml:space="preserve"> поселении остались </w:t>
      </w:r>
      <w:r>
        <w:rPr>
          <w:bCs/>
          <w:sz w:val="28"/>
          <w:szCs w:val="28"/>
        </w:rPr>
        <w:t>не</w:t>
      </w:r>
      <w:r w:rsidRPr="00AF21C4">
        <w:rPr>
          <w:bCs/>
          <w:sz w:val="28"/>
          <w:szCs w:val="28"/>
        </w:rPr>
        <w:t>завершенными работы по объекту «Парк Победы п. Ферма ул. Строителей (монумент)». В соответствии с муниципальным контрактом стоимость работ составляла 3 754, 6 тыс. руб. В 2019 г</w:t>
      </w:r>
      <w:r>
        <w:rPr>
          <w:bCs/>
          <w:sz w:val="28"/>
          <w:szCs w:val="28"/>
        </w:rPr>
        <w:t>оду</w:t>
      </w:r>
      <w:r w:rsidRPr="00AF21C4">
        <w:rPr>
          <w:bCs/>
          <w:sz w:val="28"/>
          <w:szCs w:val="28"/>
        </w:rPr>
        <w:t xml:space="preserve"> работы не были завершены в связи с поздним заключением контракта </w:t>
      </w:r>
      <w:r>
        <w:rPr>
          <w:bCs/>
          <w:sz w:val="28"/>
          <w:szCs w:val="28"/>
        </w:rPr>
        <w:t>–</w:t>
      </w:r>
      <w:r w:rsidRPr="00AF21C4">
        <w:rPr>
          <w:bCs/>
          <w:sz w:val="28"/>
          <w:szCs w:val="28"/>
        </w:rPr>
        <w:t>20.09.201</w:t>
      </w:r>
      <w:r>
        <w:rPr>
          <w:bCs/>
          <w:sz w:val="28"/>
          <w:szCs w:val="28"/>
        </w:rPr>
        <w:t>9</w:t>
      </w:r>
      <w:r w:rsidRPr="00AF21C4">
        <w:rPr>
          <w:bCs/>
          <w:sz w:val="28"/>
          <w:szCs w:val="28"/>
        </w:rPr>
        <w:t xml:space="preserve">. </w:t>
      </w:r>
      <w:proofErr w:type="gramStart"/>
      <w:r w:rsidRPr="00AF21C4">
        <w:rPr>
          <w:bCs/>
          <w:sz w:val="28"/>
          <w:szCs w:val="28"/>
        </w:rPr>
        <w:t>Денежные средства в размере 612,38 тыс. руб. из федерального и краевого бюджет</w:t>
      </w:r>
      <w:r>
        <w:rPr>
          <w:bCs/>
          <w:sz w:val="28"/>
          <w:szCs w:val="28"/>
        </w:rPr>
        <w:t>ов</w:t>
      </w:r>
      <w:r w:rsidRPr="00AF21C4">
        <w:rPr>
          <w:bCs/>
          <w:sz w:val="28"/>
          <w:szCs w:val="28"/>
        </w:rPr>
        <w:t xml:space="preserve"> были возвращены.</w:t>
      </w:r>
      <w:proofErr w:type="gramEnd"/>
      <w:r w:rsidRPr="00AF21C4">
        <w:rPr>
          <w:bCs/>
          <w:sz w:val="28"/>
          <w:szCs w:val="28"/>
        </w:rPr>
        <w:t xml:space="preserve"> Завершение мероприятий будет производиться за счет средств местного бюджета в 2020 г</w:t>
      </w:r>
      <w:r>
        <w:rPr>
          <w:bCs/>
          <w:sz w:val="28"/>
          <w:szCs w:val="28"/>
        </w:rPr>
        <w:t>оду.</w:t>
      </w:r>
      <w:r w:rsidRPr="00AF21C4">
        <w:rPr>
          <w:bCs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AF21C4">
        <w:rPr>
          <w:b/>
          <w:bCs/>
          <w:sz w:val="28"/>
          <w:szCs w:val="28"/>
        </w:rPr>
        <w:t>. Кредиторская задолженность.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По-прежнему</w:t>
      </w:r>
      <w:r w:rsidRPr="00AF21C4">
        <w:rPr>
          <w:bCs/>
          <w:sz w:val="28"/>
          <w:szCs w:val="28"/>
        </w:rPr>
        <w:t xml:space="preserve"> наиболее острой проблемой в жилищно-коммунальном хозяйстве является наличие задолженности организаций коммунального комплекса перед </w:t>
      </w:r>
      <w:proofErr w:type="spellStart"/>
      <w:r w:rsidRPr="00AF21C4">
        <w:rPr>
          <w:bCs/>
          <w:sz w:val="28"/>
          <w:szCs w:val="28"/>
        </w:rPr>
        <w:t>ресурсоснабжающими</w:t>
      </w:r>
      <w:proofErr w:type="spellEnd"/>
      <w:r w:rsidRPr="00AF21C4">
        <w:rPr>
          <w:bCs/>
          <w:sz w:val="28"/>
          <w:szCs w:val="28"/>
        </w:rPr>
        <w:t xml:space="preserve"> организациями, </w:t>
      </w:r>
      <w:proofErr w:type="gramStart"/>
      <w:r w:rsidRPr="00AF21C4">
        <w:rPr>
          <w:bCs/>
          <w:sz w:val="28"/>
          <w:szCs w:val="28"/>
        </w:rPr>
        <w:t>которая</w:t>
      </w:r>
      <w:proofErr w:type="gramEnd"/>
      <w:r w:rsidRPr="00AF21C4">
        <w:rPr>
          <w:bCs/>
          <w:sz w:val="28"/>
          <w:szCs w:val="28"/>
        </w:rPr>
        <w:t xml:space="preserve"> напрямую вытекает из задолженности населения за жилищно-коммунальные услуги.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>Объем задолженности населения на 1 янва</w:t>
      </w:r>
      <w:r>
        <w:rPr>
          <w:bCs/>
          <w:sz w:val="28"/>
          <w:szCs w:val="28"/>
        </w:rPr>
        <w:t xml:space="preserve">ря 2020 года составил 329,1 </w:t>
      </w:r>
      <w:proofErr w:type="gramStart"/>
      <w:r>
        <w:rPr>
          <w:bCs/>
          <w:sz w:val="28"/>
          <w:szCs w:val="28"/>
        </w:rPr>
        <w:t>млн</w:t>
      </w:r>
      <w:proofErr w:type="gramEnd"/>
      <w:r w:rsidRPr="00AF21C4">
        <w:rPr>
          <w:bCs/>
          <w:sz w:val="28"/>
          <w:szCs w:val="28"/>
        </w:rPr>
        <w:t xml:space="preserve"> руб., с пр</w:t>
      </w:r>
      <w:r>
        <w:rPr>
          <w:bCs/>
          <w:sz w:val="28"/>
          <w:szCs w:val="28"/>
        </w:rPr>
        <w:t>иростом задолженности более 8,5</w:t>
      </w:r>
      <w:r w:rsidRPr="00AF21C4">
        <w:rPr>
          <w:bCs/>
          <w:sz w:val="28"/>
          <w:szCs w:val="28"/>
        </w:rPr>
        <w:t>%. И это притом, что собираемость платежей населения составляет 95,9%.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Кредиторская задолженность организаций коммунального комплекса перед поставщиками за топливно-энергетические ресурсы по сравнению с 01 января 2019 </w:t>
      </w:r>
      <w:r w:rsidRPr="00C23E6B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снизилась более чем на</w:t>
      </w:r>
      <w:r w:rsidRPr="00C23E6B">
        <w:rPr>
          <w:bCs/>
          <w:sz w:val="28"/>
          <w:szCs w:val="28"/>
        </w:rPr>
        <w:t xml:space="preserve"> 2,4 </w:t>
      </w:r>
      <w:proofErr w:type="gramStart"/>
      <w:r w:rsidRPr="00C23E6B">
        <w:rPr>
          <w:bCs/>
          <w:sz w:val="28"/>
          <w:szCs w:val="28"/>
        </w:rPr>
        <w:t>млн</w:t>
      </w:r>
      <w:proofErr w:type="gramEnd"/>
      <w:r w:rsidRPr="00C23E6B">
        <w:rPr>
          <w:bCs/>
          <w:sz w:val="28"/>
          <w:szCs w:val="28"/>
        </w:rPr>
        <w:t xml:space="preserve"> руб.</w:t>
      </w:r>
      <w:r w:rsidRPr="00AF21C4">
        <w:rPr>
          <w:bCs/>
          <w:sz w:val="28"/>
          <w:szCs w:val="28"/>
        </w:rPr>
        <w:t xml:space="preserve"> По состоянию на 1 января 2020 года кредиторская зад</w:t>
      </w:r>
      <w:r>
        <w:rPr>
          <w:bCs/>
          <w:sz w:val="28"/>
          <w:szCs w:val="28"/>
        </w:rPr>
        <w:t>олженность составляет 69,83 млн</w:t>
      </w:r>
      <w:r w:rsidRPr="00AF21C4">
        <w:rPr>
          <w:bCs/>
          <w:sz w:val="28"/>
          <w:szCs w:val="28"/>
        </w:rPr>
        <w:t xml:space="preserve"> руб., в том числе перед ООО «Газпром </w:t>
      </w:r>
      <w:proofErr w:type="spellStart"/>
      <w:r w:rsidRPr="00AF21C4">
        <w:rPr>
          <w:bCs/>
          <w:sz w:val="28"/>
          <w:szCs w:val="28"/>
        </w:rPr>
        <w:t>Межрегионгаз</w:t>
      </w:r>
      <w:proofErr w:type="spellEnd"/>
      <w:r w:rsidRPr="00AF21C4">
        <w:rPr>
          <w:bCs/>
          <w:sz w:val="28"/>
          <w:szCs w:val="28"/>
        </w:rPr>
        <w:t xml:space="preserve"> Пермь» </w:t>
      </w:r>
      <w:r>
        <w:rPr>
          <w:bCs/>
          <w:sz w:val="28"/>
          <w:szCs w:val="28"/>
        </w:rPr>
        <w:t>– 35,61 млн</w:t>
      </w:r>
      <w:r w:rsidRPr="00AF21C4">
        <w:rPr>
          <w:bCs/>
          <w:sz w:val="28"/>
          <w:szCs w:val="28"/>
        </w:rPr>
        <w:t xml:space="preserve"> руб., ОАО «Пермская </w:t>
      </w:r>
      <w:proofErr w:type="spellStart"/>
      <w:r w:rsidRPr="00AF21C4">
        <w:rPr>
          <w:bCs/>
          <w:sz w:val="28"/>
          <w:szCs w:val="28"/>
        </w:rPr>
        <w:t>энергосбытовая</w:t>
      </w:r>
      <w:proofErr w:type="spellEnd"/>
      <w:r w:rsidRPr="00AF21C4">
        <w:rPr>
          <w:bCs/>
          <w:sz w:val="28"/>
          <w:szCs w:val="28"/>
        </w:rPr>
        <w:t xml:space="preserve"> компания» –</w:t>
      </w:r>
      <w:r>
        <w:rPr>
          <w:bCs/>
          <w:sz w:val="28"/>
          <w:szCs w:val="28"/>
        </w:rPr>
        <w:t xml:space="preserve"> 13,33 млн</w:t>
      </w:r>
      <w:r w:rsidRPr="00AF21C4">
        <w:rPr>
          <w:bCs/>
          <w:sz w:val="28"/>
          <w:szCs w:val="28"/>
        </w:rPr>
        <w:t xml:space="preserve"> руб., «</w:t>
      </w:r>
      <w:proofErr w:type="spellStart"/>
      <w:r w:rsidRPr="00AF21C4">
        <w:rPr>
          <w:bCs/>
          <w:sz w:val="28"/>
          <w:szCs w:val="28"/>
        </w:rPr>
        <w:t>Новатек</w:t>
      </w:r>
      <w:proofErr w:type="spellEnd"/>
      <w:r w:rsidRPr="00AF21C4">
        <w:rPr>
          <w:bCs/>
          <w:sz w:val="28"/>
          <w:szCs w:val="28"/>
        </w:rPr>
        <w:t xml:space="preserve"> Пермь» </w:t>
      </w:r>
      <w:r>
        <w:rPr>
          <w:bCs/>
          <w:sz w:val="28"/>
          <w:szCs w:val="28"/>
        </w:rPr>
        <w:t>– 19,18 млн</w:t>
      </w:r>
      <w:r w:rsidRPr="00AF21C4">
        <w:rPr>
          <w:bCs/>
          <w:sz w:val="28"/>
          <w:szCs w:val="28"/>
        </w:rPr>
        <w:t xml:space="preserve"> руб., ООО «Лукойл-Пермь» </w:t>
      </w:r>
      <w:r>
        <w:rPr>
          <w:bCs/>
          <w:sz w:val="28"/>
          <w:szCs w:val="28"/>
        </w:rPr>
        <w:t xml:space="preserve">– 1,71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руб.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Администрацией района проводятся необходимые мероприятия по снижению задолженности населения за жилищно-коммунальные услуги. </w:t>
      </w:r>
    </w:p>
    <w:p w:rsidR="002E6E09" w:rsidRPr="004E21B1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AF21C4">
        <w:rPr>
          <w:b/>
          <w:bCs/>
          <w:sz w:val="28"/>
          <w:szCs w:val="28"/>
        </w:rPr>
        <w:t>. Организация в границах муниципального района электро-, тепл</w:t>
      </w:r>
      <w:proofErr w:type="gramStart"/>
      <w:r w:rsidRPr="00AF21C4">
        <w:rPr>
          <w:b/>
          <w:bCs/>
          <w:sz w:val="28"/>
          <w:szCs w:val="28"/>
        </w:rPr>
        <w:t>о-</w:t>
      </w:r>
      <w:proofErr w:type="gramEnd"/>
      <w:r w:rsidRPr="00AF21C4">
        <w:rPr>
          <w:b/>
          <w:bCs/>
          <w:sz w:val="28"/>
          <w:szCs w:val="28"/>
        </w:rPr>
        <w:t>, газо-, водоснабжения и водоотведе</w:t>
      </w:r>
      <w:r>
        <w:rPr>
          <w:b/>
          <w:bCs/>
          <w:sz w:val="28"/>
          <w:szCs w:val="28"/>
        </w:rPr>
        <w:t>ния поселений.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 территории района находятся более 1100 объектов ЖКХ. Жилой фонд представлен на 20.03.2019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827 МКД общей площадью 1,2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кв. м</w:t>
      </w:r>
      <w:r w:rsidRPr="00AF21C4">
        <w:rPr>
          <w:bCs/>
          <w:sz w:val="28"/>
          <w:szCs w:val="28"/>
        </w:rPr>
        <w:t xml:space="preserve"> (без учета индивидуального жилого фонда), среди объектов теплоснабжения </w:t>
      </w:r>
      <w:r>
        <w:rPr>
          <w:bCs/>
          <w:sz w:val="28"/>
          <w:szCs w:val="28"/>
        </w:rPr>
        <w:t xml:space="preserve">– </w:t>
      </w:r>
      <w:r w:rsidRPr="00AF21C4">
        <w:rPr>
          <w:bCs/>
          <w:sz w:val="28"/>
          <w:szCs w:val="28"/>
        </w:rPr>
        <w:t>62 котельные общей мощностью около 400 МВт, использующи</w:t>
      </w:r>
      <w:r>
        <w:rPr>
          <w:bCs/>
          <w:sz w:val="28"/>
          <w:szCs w:val="28"/>
        </w:rPr>
        <w:t>е</w:t>
      </w:r>
      <w:r w:rsidRPr="00AF21C4">
        <w:rPr>
          <w:bCs/>
          <w:sz w:val="28"/>
          <w:szCs w:val="28"/>
        </w:rPr>
        <w:t xml:space="preserve"> разные виды топлива, а также 22 ЦТП и 156 км тепловых сетей в 2-х трубном исполнении. Централизованное водоснабжение потребителей на территории района обеспечивают 103 водозаборных сооружения и 427 км водопроводных сетей. К объектам водоотведения относятся 14 очистных сооружений, 29 КНС и 191 км канализационных сетей.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2019 году: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Введён в эксплуатацию объект: Распределительный газопровод по ул. Мира, Заречная, Камышовая в д. Болгары Пермского района.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Начато строительство объект</w:t>
      </w:r>
      <w:r>
        <w:rPr>
          <w:bCs/>
          <w:sz w:val="28"/>
          <w:szCs w:val="28"/>
        </w:rPr>
        <w:t>ов</w:t>
      </w:r>
      <w:r w:rsidRPr="00AF21C4">
        <w:rPr>
          <w:bCs/>
          <w:sz w:val="28"/>
          <w:szCs w:val="28"/>
        </w:rPr>
        <w:t>: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распределительный газопровод с вводами до жилых домов по ул.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Комсомольская от д. 46 до д. 74 в п. Сылва Пермского района;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 </w:t>
      </w:r>
      <w:r w:rsidRPr="00AF21C4">
        <w:rPr>
          <w:bCs/>
          <w:sz w:val="28"/>
          <w:szCs w:val="28"/>
        </w:rPr>
        <w:t xml:space="preserve">распределительный газопровод по улицам Строителей, Подводников, Полевая, </w:t>
      </w:r>
      <w:proofErr w:type="spellStart"/>
      <w:r w:rsidRPr="00AF21C4">
        <w:rPr>
          <w:bCs/>
          <w:sz w:val="28"/>
          <w:szCs w:val="28"/>
        </w:rPr>
        <w:t>Подлесная</w:t>
      </w:r>
      <w:proofErr w:type="spellEnd"/>
      <w:r w:rsidRPr="00AF21C4">
        <w:rPr>
          <w:bCs/>
          <w:sz w:val="28"/>
          <w:szCs w:val="28"/>
        </w:rPr>
        <w:t>, Победы, Юбилейная и по улицам Дорожная, Речная, Боровая, Целинная, Мостовая в п. Сылва</w:t>
      </w:r>
      <w:r>
        <w:rPr>
          <w:bCs/>
          <w:sz w:val="28"/>
          <w:szCs w:val="28"/>
        </w:rPr>
        <w:t>;</w:t>
      </w:r>
      <w:proofErr w:type="gramEnd"/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 xml:space="preserve">распределительный газопровод д. </w:t>
      </w:r>
      <w:proofErr w:type="spellStart"/>
      <w:r w:rsidRPr="00AF21C4">
        <w:rPr>
          <w:bCs/>
          <w:sz w:val="28"/>
          <w:szCs w:val="28"/>
        </w:rPr>
        <w:t>Косотуриха</w:t>
      </w:r>
      <w:proofErr w:type="spellEnd"/>
      <w:r w:rsidRPr="00AF21C4">
        <w:rPr>
          <w:bCs/>
          <w:sz w:val="28"/>
          <w:szCs w:val="28"/>
        </w:rPr>
        <w:t xml:space="preserve"> Култаевского сельского поселения </w:t>
      </w:r>
      <w:r>
        <w:rPr>
          <w:bCs/>
          <w:sz w:val="28"/>
          <w:szCs w:val="28"/>
        </w:rPr>
        <w:t>Пермского района</w:t>
      </w:r>
      <w:r w:rsidRPr="00AF21C4">
        <w:rPr>
          <w:bCs/>
          <w:sz w:val="28"/>
          <w:szCs w:val="28"/>
        </w:rPr>
        <w:t xml:space="preserve"> Пермского края с газовыми вводами в жилые дома.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Начаты работы по разработке проектной документации объекта: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 xml:space="preserve">распределительные уличные газопроводы д. </w:t>
      </w:r>
      <w:proofErr w:type="spellStart"/>
      <w:r w:rsidRPr="00AF21C4">
        <w:rPr>
          <w:bCs/>
          <w:sz w:val="28"/>
          <w:szCs w:val="28"/>
        </w:rPr>
        <w:t>Касимово</w:t>
      </w:r>
      <w:proofErr w:type="spellEnd"/>
      <w:r w:rsidRPr="00AF21C4">
        <w:rPr>
          <w:bCs/>
          <w:sz w:val="28"/>
          <w:szCs w:val="28"/>
        </w:rPr>
        <w:t xml:space="preserve"> Пермского муниципального района.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Продолжались работы по разработке проектно-сметной документации объекта: «Распределительный газопровод в д. </w:t>
      </w:r>
      <w:proofErr w:type="spellStart"/>
      <w:r w:rsidRPr="00AF21C4">
        <w:rPr>
          <w:bCs/>
          <w:sz w:val="28"/>
          <w:szCs w:val="28"/>
        </w:rPr>
        <w:t>Замараево</w:t>
      </w:r>
      <w:proofErr w:type="spellEnd"/>
      <w:r w:rsidRPr="00AF21C4">
        <w:rPr>
          <w:bCs/>
          <w:sz w:val="28"/>
          <w:szCs w:val="28"/>
        </w:rPr>
        <w:t xml:space="preserve">, д. </w:t>
      </w:r>
      <w:proofErr w:type="spellStart"/>
      <w:r w:rsidRPr="00AF21C4">
        <w:rPr>
          <w:bCs/>
          <w:sz w:val="28"/>
          <w:szCs w:val="28"/>
        </w:rPr>
        <w:t>Шуваята</w:t>
      </w:r>
      <w:proofErr w:type="spellEnd"/>
      <w:r w:rsidRPr="00AF21C4">
        <w:rPr>
          <w:bCs/>
          <w:sz w:val="28"/>
          <w:szCs w:val="28"/>
        </w:rPr>
        <w:t xml:space="preserve">, д. </w:t>
      </w:r>
      <w:proofErr w:type="spellStart"/>
      <w:r w:rsidRPr="00AF21C4">
        <w:rPr>
          <w:bCs/>
          <w:sz w:val="28"/>
          <w:szCs w:val="28"/>
        </w:rPr>
        <w:t>Липаки</w:t>
      </w:r>
      <w:proofErr w:type="spellEnd"/>
      <w:r w:rsidRPr="00AF21C4">
        <w:rPr>
          <w:bCs/>
          <w:sz w:val="28"/>
          <w:szCs w:val="28"/>
        </w:rPr>
        <w:t xml:space="preserve"> Пермского района».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Разработаны схемы газоснабжения: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 xml:space="preserve">- д. Гамы, с. Платошино, д. </w:t>
      </w:r>
      <w:proofErr w:type="spellStart"/>
      <w:r w:rsidRPr="00AF21C4">
        <w:rPr>
          <w:bCs/>
          <w:sz w:val="28"/>
          <w:szCs w:val="28"/>
        </w:rPr>
        <w:t>Симонки</w:t>
      </w:r>
      <w:proofErr w:type="spellEnd"/>
      <w:r w:rsidRPr="00AF21C4">
        <w:rPr>
          <w:bCs/>
          <w:sz w:val="28"/>
          <w:szCs w:val="28"/>
        </w:rPr>
        <w:t xml:space="preserve">, пос. Лесоучасток 831, с. Фролы, с. Усть-Качка, д. Ежи, с. </w:t>
      </w:r>
      <w:proofErr w:type="spellStart"/>
      <w:r w:rsidRPr="00AF21C4">
        <w:rPr>
          <w:bCs/>
          <w:sz w:val="28"/>
          <w:szCs w:val="28"/>
        </w:rPr>
        <w:t>Бершеть</w:t>
      </w:r>
      <w:proofErr w:type="spellEnd"/>
      <w:r w:rsidRPr="00AF21C4">
        <w:rPr>
          <w:bCs/>
          <w:sz w:val="28"/>
          <w:szCs w:val="28"/>
        </w:rPr>
        <w:t>, пос. Красный Восход.</w:t>
      </w:r>
      <w:proofErr w:type="gramEnd"/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 xml:space="preserve">В рамках </w:t>
      </w:r>
      <w:r>
        <w:rPr>
          <w:bCs/>
          <w:sz w:val="28"/>
          <w:szCs w:val="28"/>
        </w:rPr>
        <w:t>ф</w:t>
      </w:r>
      <w:r w:rsidRPr="00AF21C4">
        <w:rPr>
          <w:bCs/>
          <w:sz w:val="28"/>
          <w:szCs w:val="28"/>
        </w:rPr>
        <w:t>едеральной целевой программы «Развитие водохозяйственного комплекса Российской Федерации в 2012</w:t>
      </w:r>
      <w:r>
        <w:rPr>
          <w:bCs/>
          <w:sz w:val="28"/>
          <w:szCs w:val="28"/>
        </w:rPr>
        <w:t>–</w:t>
      </w:r>
      <w:r w:rsidRPr="00AF21C4">
        <w:rPr>
          <w:bCs/>
          <w:sz w:val="28"/>
          <w:szCs w:val="28"/>
        </w:rPr>
        <w:t>2020 годах</w:t>
      </w:r>
      <w:r>
        <w:rPr>
          <w:bCs/>
          <w:sz w:val="28"/>
          <w:szCs w:val="28"/>
        </w:rPr>
        <w:t>»,</w:t>
      </w:r>
      <w:r w:rsidRPr="00AF21C4">
        <w:rPr>
          <w:bCs/>
          <w:sz w:val="28"/>
          <w:szCs w:val="28"/>
        </w:rPr>
        <w:t xml:space="preserve"> государственной программы РФ «Воспроизводство и использование природных ресурсов» (капитальный ремонт гидротехнических сооружений муниципальной собственности, бесхозяйных гидротехнических сооружений) завершены работы на объекте</w:t>
      </w:r>
      <w:r>
        <w:rPr>
          <w:bCs/>
          <w:sz w:val="28"/>
          <w:szCs w:val="28"/>
        </w:rPr>
        <w:t>:</w:t>
      </w:r>
      <w:r w:rsidRPr="00AF2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F21C4">
        <w:rPr>
          <w:bCs/>
          <w:sz w:val="28"/>
          <w:szCs w:val="28"/>
        </w:rPr>
        <w:t>Капитальный ремонт ГТС водохранилища на р. Юг в п. Юго-Камский Пермского района Пермского края</w:t>
      </w:r>
      <w:r>
        <w:rPr>
          <w:bCs/>
          <w:sz w:val="28"/>
          <w:szCs w:val="28"/>
        </w:rPr>
        <w:t>»</w:t>
      </w:r>
      <w:r w:rsidRPr="00AF21C4">
        <w:rPr>
          <w:bCs/>
          <w:sz w:val="28"/>
          <w:szCs w:val="28"/>
        </w:rPr>
        <w:t>.</w:t>
      </w:r>
    </w:p>
    <w:p w:rsidR="002E6E09" w:rsidRPr="000B11D6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 Дорожная деятельность в отношении автомобильных дорог местного значения вне границ населенных пунктов в границах муниципального района.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Полномочия Пермского муниципального района в части осуществления дорожной деятельности реализуются в рамках муниципальной программы «Развитие дорожного хозяйства и благоустройство Пермского муниципального района на 2016</w:t>
      </w:r>
      <w:r>
        <w:rPr>
          <w:bCs/>
          <w:sz w:val="28"/>
          <w:szCs w:val="28"/>
        </w:rPr>
        <w:t>–</w:t>
      </w:r>
      <w:r w:rsidRPr="00AF21C4">
        <w:rPr>
          <w:bCs/>
          <w:sz w:val="28"/>
          <w:szCs w:val="28"/>
        </w:rPr>
        <w:t>2020 годы».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из бюджета Пермского муниципального района на содержание районных дорог общей протяженностью 401,3 км направлены средства в размере 90 613,6 тыс. руб.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Работы по содержанию в 2019 году выполняла по</w:t>
      </w:r>
      <w:r>
        <w:rPr>
          <w:bCs/>
          <w:sz w:val="28"/>
          <w:szCs w:val="28"/>
        </w:rPr>
        <w:t xml:space="preserve">дрядная организация – </w:t>
      </w:r>
      <w:r w:rsidRPr="00AF21C4">
        <w:rPr>
          <w:bCs/>
          <w:sz w:val="28"/>
          <w:szCs w:val="28"/>
        </w:rPr>
        <w:t xml:space="preserve">ИП </w:t>
      </w:r>
      <w:proofErr w:type="spellStart"/>
      <w:r w:rsidRPr="00AF21C4">
        <w:rPr>
          <w:bCs/>
          <w:sz w:val="28"/>
          <w:szCs w:val="28"/>
        </w:rPr>
        <w:t>Егоян</w:t>
      </w:r>
      <w:proofErr w:type="spellEnd"/>
      <w:r w:rsidRPr="00AF21C4">
        <w:rPr>
          <w:bCs/>
          <w:sz w:val="28"/>
          <w:szCs w:val="28"/>
        </w:rPr>
        <w:t xml:space="preserve"> </w:t>
      </w:r>
      <w:proofErr w:type="spellStart"/>
      <w:r w:rsidRPr="00AF21C4">
        <w:rPr>
          <w:bCs/>
          <w:sz w:val="28"/>
          <w:szCs w:val="28"/>
        </w:rPr>
        <w:t>Шогогат</w:t>
      </w:r>
      <w:proofErr w:type="spellEnd"/>
      <w:r w:rsidRPr="00AF21C4">
        <w:rPr>
          <w:bCs/>
          <w:sz w:val="28"/>
          <w:szCs w:val="28"/>
        </w:rPr>
        <w:t xml:space="preserve"> </w:t>
      </w:r>
      <w:proofErr w:type="spellStart"/>
      <w:r w:rsidRPr="00AF21C4">
        <w:rPr>
          <w:bCs/>
          <w:sz w:val="28"/>
          <w:szCs w:val="28"/>
        </w:rPr>
        <w:t>Айковна</w:t>
      </w:r>
      <w:proofErr w:type="spellEnd"/>
      <w:r w:rsidRPr="00AF21C4">
        <w:rPr>
          <w:bCs/>
          <w:sz w:val="28"/>
          <w:szCs w:val="28"/>
        </w:rPr>
        <w:t xml:space="preserve">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К подрядной организации по некачественному содержанию за 2019 год применено штрафных санкций на сумму 2 390,4 тыс. руб.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2019 году на территории Пермского муниципального района в рамках реализации национального проекта «Безопасные и качественные автомобильные дороги» включено 12 объектов: отремонтировано 11 дорог общей протяженностью 23,568 км и на 1 объекте ведется реконструкция, завершить которую планируется в 2020 году. На эти цели из федерального бюджета направлено 159 429,70 тыс. рублей.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При реализации мероприятий по ремонту автомобильных дорог применяется комплексный подход, в том числе: нанесение разметки, установка знаков, светофоров, барьерных ограждений, тротуаров и уличного освещения.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Основной задачей по реализации национального проекта в части дорожной деятельности является обеспечение постоянного контроля над реализацией мероприятий по ремонту автомобильных дорог.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С этой целью к проверке качества выполненных работ привлекаются только проверенные испытательные лаборатории: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л</w:t>
      </w:r>
      <w:r w:rsidRPr="00AF21C4">
        <w:rPr>
          <w:bCs/>
          <w:sz w:val="28"/>
          <w:szCs w:val="28"/>
        </w:rPr>
        <w:t>аборатория КГБУ «Управление автомобильных дорог и транспорта Пермского края»;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л</w:t>
      </w:r>
      <w:r w:rsidRPr="00AF21C4">
        <w:rPr>
          <w:bCs/>
          <w:sz w:val="28"/>
          <w:szCs w:val="28"/>
        </w:rPr>
        <w:t>аборатория при ПНИПУ.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AF21C4">
        <w:rPr>
          <w:bCs/>
          <w:sz w:val="28"/>
          <w:szCs w:val="28"/>
        </w:rPr>
        <w:t xml:space="preserve">акже к участию в приемочных комиссиях с правом подписания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>кта выполненных работ привлекаются представители общественной палаты Пермского края, ФКУ «</w:t>
      </w:r>
      <w:proofErr w:type="spellStart"/>
      <w:r w:rsidRPr="00AF21C4">
        <w:rPr>
          <w:bCs/>
          <w:sz w:val="28"/>
          <w:szCs w:val="28"/>
        </w:rPr>
        <w:t>Прикамье</w:t>
      </w:r>
      <w:proofErr w:type="spellEnd"/>
      <w:r w:rsidRPr="00AF21C4">
        <w:rPr>
          <w:bCs/>
          <w:sz w:val="28"/>
          <w:szCs w:val="28"/>
        </w:rPr>
        <w:t xml:space="preserve">», регионального штаба ОНФ, ГИБДД Пермского края, депутаты и просто неравнодушные граждане. Кроме этого, за ходом реализации национальных проектов надзирает </w:t>
      </w:r>
      <w:r>
        <w:rPr>
          <w:bCs/>
          <w:sz w:val="28"/>
          <w:szCs w:val="28"/>
        </w:rPr>
        <w:t>п</w:t>
      </w:r>
      <w:r w:rsidRPr="00AF21C4">
        <w:rPr>
          <w:bCs/>
          <w:sz w:val="28"/>
          <w:szCs w:val="28"/>
        </w:rPr>
        <w:t>рокуратура.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lastRenderedPageBreak/>
        <w:t xml:space="preserve">Одним из критериев оценки реализации национального проекта «Безопасные и качественные автомобильные дороги» на </w:t>
      </w:r>
      <w:r>
        <w:rPr>
          <w:bCs/>
          <w:sz w:val="28"/>
          <w:szCs w:val="28"/>
        </w:rPr>
        <w:t>ф</w:t>
      </w:r>
      <w:r w:rsidRPr="00AF21C4">
        <w:rPr>
          <w:bCs/>
          <w:sz w:val="28"/>
          <w:szCs w:val="28"/>
        </w:rPr>
        <w:t>едеральном уровне является актуализируемая в ежедневном режиме информация о технических характеристиках дорог, ремонтируемых за счет средств федерального бюджета, интерактивные карты дорог, данные о контрактах с подрядчиками, ходе выполнения, приемки и финансирования работ, фотографии объектов в федеральных Системах оперативного управления «Эталон», «БКД» и «СКДФ».</w:t>
      </w:r>
      <w:proofErr w:type="gramEnd"/>
      <w:r w:rsidRPr="00AF21C4">
        <w:rPr>
          <w:bCs/>
          <w:sz w:val="28"/>
          <w:szCs w:val="28"/>
        </w:rPr>
        <w:t xml:space="preserve"> </w:t>
      </w:r>
      <w:proofErr w:type="gramStart"/>
      <w:r w:rsidRPr="00AF21C4">
        <w:rPr>
          <w:bCs/>
          <w:sz w:val="28"/>
          <w:szCs w:val="28"/>
        </w:rPr>
        <w:t>Контроль за</w:t>
      </w:r>
      <w:proofErr w:type="gramEnd"/>
      <w:r w:rsidRPr="00AF21C4">
        <w:rPr>
          <w:bCs/>
          <w:sz w:val="28"/>
          <w:szCs w:val="28"/>
        </w:rPr>
        <w:t xml:space="preserve"> реализацией проекта осуществляет </w:t>
      </w:r>
      <w:proofErr w:type="spellStart"/>
      <w:r w:rsidRPr="00AF21C4">
        <w:rPr>
          <w:bCs/>
          <w:sz w:val="28"/>
          <w:szCs w:val="28"/>
        </w:rPr>
        <w:t>Росавтодор</w:t>
      </w:r>
      <w:proofErr w:type="spellEnd"/>
      <w:r w:rsidRPr="00AF21C4">
        <w:rPr>
          <w:bCs/>
          <w:sz w:val="28"/>
          <w:szCs w:val="28"/>
        </w:rPr>
        <w:t xml:space="preserve"> на основании данных, представленных в данных системах.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 также</w:t>
      </w:r>
      <w:r w:rsidRPr="00AF21C4">
        <w:rPr>
          <w:bCs/>
          <w:sz w:val="28"/>
          <w:szCs w:val="28"/>
        </w:rPr>
        <w:t xml:space="preserve"> информация о ремонтируемых объектах заполняется и обновляется на региональном портале «Управляем вместе».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 ремонт автомобильны</w:t>
      </w:r>
      <w:r>
        <w:rPr>
          <w:bCs/>
          <w:sz w:val="28"/>
          <w:szCs w:val="28"/>
        </w:rPr>
        <w:t>х дорог в рамках постановлений П</w:t>
      </w:r>
      <w:r w:rsidRPr="00AF21C4">
        <w:rPr>
          <w:bCs/>
          <w:sz w:val="28"/>
          <w:szCs w:val="28"/>
        </w:rPr>
        <w:t>равительства Пермского края от 05.1</w:t>
      </w:r>
      <w:r>
        <w:rPr>
          <w:bCs/>
          <w:sz w:val="28"/>
          <w:szCs w:val="28"/>
        </w:rPr>
        <w:t>2.2018 № 754-п и от 24.01.</w:t>
      </w:r>
      <w:r w:rsidRPr="00AF21C4">
        <w:rPr>
          <w:bCs/>
          <w:sz w:val="28"/>
          <w:szCs w:val="28"/>
        </w:rPr>
        <w:t>2018 № 10-п в 2019 году направлено 88 358,41 тыс. руб.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из них: 79 037,70 тыс. рублей </w:t>
      </w:r>
      <w:r>
        <w:rPr>
          <w:bCs/>
          <w:sz w:val="28"/>
          <w:szCs w:val="28"/>
        </w:rPr>
        <w:t xml:space="preserve">– </w:t>
      </w:r>
      <w:r w:rsidRPr="00AF21C4">
        <w:rPr>
          <w:bCs/>
          <w:sz w:val="28"/>
          <w:szCs w:val="28"/>
        </w:rPr>
        <w:t xml:space="preserve">из дорожного фонда Пермского края и 9 320,71 тыс. рублей </w:t>
      </w:r>
      <w:r>
        <w:rPr>
          <w:bCs/>
          <w:sz w:val="28"/>
          <w:szCs w:val="28"/>
        </w:rPr>
        <w:t xml:space="preserve">– </w:t>
      </w:r>
      <w:r w:rsidRPr="00AF21C4">
        <w:rPr>
          <w:bCs/>
          <w:sz w:val="28"/>
          <w:szCs w:val="28"/>
        </w:rPr>
        <w:t xml:space="preserve">средства Пермского муниципального района. Отремонтировано 11,86 км автомобильных дорог Пермского муниципального района и 8,694 км автомобильных дорог в д. </w:t>
      </w:r>
      <w:proofErr w:type="spellStart"/>
      <w:r w:rsidRPr="00AF21C4">
        <w:rPr>
          <w:bCs/>
          <w:sz w:val="28"/>
          <w:szCs w:val="28"/>
        </w:rPr>
        <w:t>Мартьяново</w:t>
      </w:r>
      <w:proofErr w:type="spellEnd"/>
      <w:r w:rsidRPr="00AF21C4">
        <w:rPr>
          <w:bCs/>
          <w:sz w:val="28"/>
          <w:szCs w:val="28"/>
        </w:rPr>
        <w:t xml:space="preserve"> Фроловского сельского поселения.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Помимо этого, из бюджета Пермского муниципального района выделено еще 14 447,73 тысяч рублей </w:t>
      </w:r>
      <w:r>
        <w:rPr>
          <w:bCs/>
          <w:sz w:val="28"/>
          <w:szCs w:val="28"/>
        </w:rPr>
        <w:t xml:space="preserve">на </w:t>
      </w:r>
      <w:r w:rsidRPr="00AF21C4">
        <w:rPr>
          <w:bCs/>
          <w:sz w:val="28"/>
          <w:szCs w:val="28"/>
        </w:rPr>
        <w:t>ремонт 3 мос</w:t>
      </w:r>
      <w:r>
        <w:rPr>
          <w:bCs/>
          <w:sz w:val="28"/>
          <w:szCs w:val="28"/>
        </w:rPr>
        <w:t>тов</w:t>
      </w:r>
      <w:r w:rsidRPr="00AF21C4">
        <w:rPr>
          <w:bCs/>
          <w:sz w:val="28"/>
          <w:szCs w:val="28"/>
        </w:rPr>
        <w:t xml:space="preserve"> на автомобильных дорогах Пермского муниципального района.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Дополнительно</w:t>
      </w:r>
      <w:r>
        <w:rPr>
          <w:bCs/>
          <w:sz w:val="28"/>
          <w:szCs w:val="28"/>
        </w:rPr>
        <w:t>:</w:t>
      </w:r>
      <w:r w:rsidRPr="00AF21C4">
        <w:rPr>
          <w:bCs/>
          <w:sz w:val="28"/>
          <w:szCs w:val="28"/>
        </w:rPr>
        <w:t xml:space="preserve"> на территории сельских поселений Пермского муниципального района в рамках реализации постановления Правительства Пермского края от 15.03.2017 № 93-п на условиях софинансирования было отремонтировано в 2019 году автомобильных дорог общей протяженностью 11,782 километра. Общая сумма денежных средств на р</w:t>
      </w:r>
      <w:r>
        <w:rPr>
          <w:bCs/>
          <w:sz w:val="28"/>
          <w:szCs w:val="28"/>
        </w:rPr>
        <w:t>еализацию мероприятий составила</w:t>
      </w:r>
      <w:r w:rsidRPr="00AF21C4">
        <w:rPr>
          <w:bCs/>
          <w:sz w:val="28"/>
          <w:szCs w:val="28"/>
        </w:rPr>
        <w:t xml:space="preserve"> 32 581,75 тыс. руб., из них субсидия из дорожного фонда Пермского края составила 27 125,92 тыс. руб., средства местного бюджета сельских поселений </w:t>
      </w:r>
      <w:r>
        <w:rPr>
          <w:bCs/>
          <w:sz w:val="28"/>
          <w:szCs w:val="28"/>
        </w:rPr>
        <w:t xml:space="preserve">– </w:t>
      </w:r>
      <w:r w:rsidRPr="00AF21C4">
        <w:rPr>
          <w:bCs/>
          <w:sz w:val="28"/>
          <w:szCs w:val="28"/>
        </w:rPr>
        <w:t>5 455,83 тыс. руб.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 w:rsidRPr="00AF21C4">
        <w:rPr>
          <w:bCs/>
          <w:sz w:val="28"/>
          <w:szCs w:val="28"/>
        </w:rPr>
        <w:t>указа</w:t>
      </w:r>
      <w:r>
        <w:rPr>
          <w:bCs/>
          <w:sz w:val="28"/>
          <w:szCs w:val="28"/>
        </w:rPr>
        <w:t>нием губернатора Пермского края</w:t>
      </w:r>
      <w:r w:rsidRPr="00AF21C4">
        <w:rPr>
          <w:bCs/>
          <w:sz w:val="28"/>
          <w:szCs w:val="28"/>
        </w:rPr>
        <w:t xml:space="preserve"> </w:t>
      </w:r>
      <w:proofErr w:type="gramStart"/>
      <w:r w:rsidRPr="00AF21C4">
        <w:rPr>
          <w:bCs/>
          <w:sz w:val="28"/>
          <w:szCs w:val="28"/>
        </w:rPr>
        <w:t>начиная с 2019 года реализация полномочий по ремонту автомобильных дорог осуществляется сельскими поселениями</w:t>
      </w:r>
      <w:proofErr w:type="gramEnd"/>
      <w:r w:rsidRPr="00AF21C4">
        <w:rPr>
          <w:bCs/>
          <w:sz w:val="28"/>
          <w:szCs w:val="28"/>
        </w:rPr>
        <w:t xml:space="preserve"> только через передачу их на уровень Пермского муниципального района.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2019 году в реализации постановления Правительства Пермского края от 15.03.2017 № 93-п на условиях софинансирования из дорожного фонда Пермского края принимали участие все 17 поселений.</w:t>
      </w:r>
    </w:p>
    <w:p w:rsidR="002E6E09" w:rsidRPr="00F35079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7</w:t>
      </w:r>
      <w:r w:rsidRPr="00AF21C4">
        <w:rPr>
          <w:b/>
          <w:bCs/>
          <w:sz w:val="28"/>
          <w:szCs w:val="28"/>
        </w:rPr>
        <w:t>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 территории Пермского муниципального района перевозки пассажиров осуществляются по 33 автобусн</w:t>
      </w:r>
      <w:r>
        <w:rPr>
          <w:bCs/>
          <w:sz w:val="28"/>
          <w:szCs w:val="28"/>
        </w:rPr>
        <w:t>ым</w:t>
      </w:r>
      <w:r w:rsidRPr="00AF21C4">
        <w:rPr>
          <w:bCs/>
          <w:sz w:val="28"/>
          <w:szCs w:val="28"/>
        </w:rPr>
        <w:t xml:space="preserve"> маршрут</w:t>
      </w:r>
      <w:r>
        <w:rPr>
          <w:bCs/>
          <w:sz w:val="28"/>
          <w:szCs w:val="28"/>
        </w:rPr>
        <w:t>ам</w:t>
      </w:r>
      <w:r w:rsidRPr="00AF21C4">
        <w:rPr>
          <w:bCs/>
          <w:sz w:val="28"/>
          <w:szCs w:val="28"/>
        </w:rPr>
        <w:t xml:space="preserve"> регулярных перевозок, в том числе по 31 межмуниципальному маршруту и 2 муниципальным маршрутам.</w:t>
      </w:r>
      <w:r w:rsidR="00681F62">
        <w:rPr>
          <w:bCs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lastRenderedPageBreak/>
        <w:t>Автобусные маршруты регулярных перевозок о</w:t>
      </w:r>
      <w:r>
        <w:rPr>
          <w:bCs/>
          <w:sz w:val="28"/>
          <w:szCs w:val="28"/>
        </w:rPr>
        <w:t xml:space="preserve">бслуживают 23 перевозчика, в </w:t>
      </w:r>
      <w:proofErr w:type="spellStart"/>
      <w:r>
        <w:rPr>
          <w:bCs/>
          <w:sz w:val="28"/>
          <w:szCs w:val="28"/>
        </w:rPr>
        <w:t>т.</w:t>
      </w:r>
      <w:r w:rsidRPr="00AF21C4">
        <w:rPr>
          <w:bCs/>
          <w:sz w:val="28"/>
          <w:szCs w:val="28"/>
        </w:rPr>
        <w:t>ч</w:t>
      </w:r>
      <w:proofErr w:type="spellEnd"/>
      <w:r w:rsidRPr="00AF21C4">
        <w:rPr>
          <w:bCs/>
          <w:sz w:val="28"/>
          <w:szCs w:val="28"/>
        </w:rPr>
        <w:t xml:space="preserve">. 15 индивидуальных предпринимателей и 8 обществ с ограниченной ответственностью.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Ежедневно на пригородные и междугородные маршруты регулярных перевозок выходят 140 автобусов большой и средней вместимости, которые выполняют более 830 оборотных рейсов. Протяженность автобусных маршрутов регулярных перевозок составляет от 3 до 78 километров.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С целью повышения уровня доступности транспортных средств и предоставления на них услуг для инвалидов и маломобильных групп населения большинство транспортных средств, привлекаемых к перевозкам, соответству</w:t>
      </w:r>
      <w:r>
        <w:rPr>
          <w:bCs/>
          <w:sz w:val="28"/>
          <w:szCs w:val="28"/>
        </w:rPr>
        <w:t>е</w:t>
      </w:r>
      <w:r w:rsidRPr="00AF21C4">
        <w:rPr>
          <w:bCs/>
          <w:sz w:val="28"/>
          <w:szCs w:val="28"/>
        </w:rPr>
        <w:t>т требованиям, установленным законодательством РФ. Для перевозки пассажиров используются 30 автобусов с низким расположением пола. Автобусы с подъемными устройствами для облегчения заезда пассажиров на инвалидных колясках не используются.</w:t>
      </w:r>
      <w:r w:rsidR="00681F62">
        <w:rPr>
          <w:bCs/>
          <w:sz w:val="28"/>
          <w:szCs w:val="28"/>
        </w:rPr>
        <w:t xml:space="preserve"> </w:t>
      </w:r>
    </w:p>
    <w:p w:rsidR="002E6E09" w:rsidRPr="00F35079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AF21C4">
        <w:rPr>
          <w:b/>
          <w:bCs/>
          <w:sz w:val="28"/>
          <w:szCs w:val="28"/>
        </w:rPr>
        <w:t xml:space="preserve">. Организация мероприятий </w:t>
      </w:r>
      <w:proofErr w:type="spellStart"/>
      <w:r w:rsidRPr="00AF21C4">
        <w:rPr>
          <w:b/>
          <w:bCs/>
          <w:sz w:val="28"/>
          <w:szCs w:val="28"/>
        </w:rPr>
        <w:t>межпоселенческого</w:t>
      </w:r>
      <w:proofErr w:type="spellEnd"/>
      <w:r w:rsidRPr="00AF21C4">
        <w:rPr>
          <w:b/>
          <w:bCs/>
          <w:sz w:val="28"/>
          <w:szCs w:val="28"/>
        </w:rPr>
        <w:t xml:space="preserve"> характера по охране окружающей сре</w:t>
      </w:r>
      <w:r>
        <w:rPr>
          <w:b/>
          <w:bCs/>
          <w:sz w:val="28"/>
          <w:szCs w:val="28"/>
        </w:rPr>
        <w:t>ды.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>В целях реализации полномочий органов местного самоуправления в области охраны окружающей среды и рационального природопользования на территории района разработана и реализуется муниципальная программа «Охрана окружающей среды в Пермском муниципальном район</w:t>
      </w:r>
      <w:r>
        <w:rPr>
          <w:bCs/>
          <w:sz w:val="28"/>
          <w:szCs w:val="28"/>
        </w:rPr>
        <w:t>е на 2016–</w:t>
      </w:r>
      <w:r w:rsidRPr="00AF21C4">
        <w:rPr>
          <w:bCs/>
          <w:sz w:val="28"/>
          <w:szCs w:val="28"/>
        </w:rPr>
        <w:t>2020 годы», утвержденная постановлением администрации Пермского муниципального района от 29.10.2015 №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1387, целью которой явля</w:t>
      </w:r>
      <w:r>
        <w:rPr>
          <w:bCs/>
          <w:sz w:val="28"/>
          <w:szCs w:val="28"/>
        </w:rPr>
        <w:t>ю</w:t>
      </w:r>
      <w:r w:rsidRPr="00AF21C4">
        <w:rPr>
          <w:bCs/>
          <w:sz w:val="28"/>
          <w:szCs w:val="28"/>
        </w:rPr>
        <w:t>тся создание комфортных условий для проживания населения, совершенствование санитарной очистки населенных пунктов сельских поселений.</w:t>
      </w:r>
      <w:proofErr w:type="gramEnd"/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 год был Годом э</w:t>
      </w:r>
      <w:r w:rsidRPr="00AF21C4">
        <w:rPr>
          <w:bCs/>
          <w:sz w:val="28"/>
          <w:szCs w:val="28"/>
        </w:rPr>
        <w:t xml:space="preserve">кологического просвещения. Под таким девизом в Пермском муниципальном районе 15 апреля стартовала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кция «Дней защиты от экологической опасности». По итогам проведения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кции Пермский муниципальный район был награжден за лучшую организацию работы в рамках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кции </w:t>
      </w:r>
      <w:r>
        <w:rPr>
          <w:bCs/>
          <w:sz w:val="28"/>
          <w:szCs w:val="28"/>
        </w:rPr>
        <w:t>в</w:t>
      </w:r>
      <w:r w:rsidRPr="00AF21C4">
        <w:rPr>
          <w:bCs/>
          <w:sz w:val="28"/>
          <w:szCs w:val="28"/>
        </w:rPr>
        <w:t xml:space="preserve"> Пермском крае в номинации «Лучшее муниципальное образование» за лучший показатель по критерию «Количество экологических культурно-массовых мероприятий</w:t>
      </w:r>
      <w:r>
        <w:rPr>
          <w:bCs/>
          <w:sz w:val="28"/>
          <w:szCs w:val="28"/>
        </w:rPr>
        <w:t>»</w:t>
      </w:r>
      <w:r w:rsidRPr="00AF21C4">
        <w:rPr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 Самым массовым мероприятием в рамках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кции «Дней защиты от экологической опасности» в Пермском районе стала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кция «Благоустройство, уборка и озеленение населенных пунктов Пермского муниципального района». В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кции приняли участие все 17 сельских поселений Пермского муниципального района.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период проведения акции в учреждениях активно отмечались основные важные экологические даты, проведены семинары, лекции, уроки, акции, конкурсы, праздники, турниры, выставки и т.д. Количество культурно-массовых и эколого-просветительских мероприятий составило более 1 220 шт.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За время проведения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>кции по благоустройству населенных пунктов Пермского муниципального района лидером по посадке деревьев и кустарников – 250 шт. –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и по площади разбитых цветочных клумб – 80 000 </w:t>
      </w:r>
      <w:r>
        <w:rPr>
          <w:bCs/>
          <w:sz w:val="28"/>
          <w:szCs w:val="28"/>
        </w:rPr>
        <w:t>кв. м</w:t>
      </w:r>
      <w:r w:rsidRPr="00AF21C4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стало Лобановское сельское поселение, по очистке русел рек и берегов – </w:t>
      </w:r>
      <w:proofErr w:type="spellStart"/>
      <w:r w:rsidRPr="00AF21C4">
        <w:rPr>
          <w:bCs/>
          <w:sz w:val="28"/>
          <w:szCs w:val="28"/>
        </w:rPr>
        <w:t>Сылвенское</w:t>
      </w:r>
      <w:proofErr w:type="spellEnd"/>
      <w:r w:rsidRPr="00AF21C4"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lastRenderedPageBreak/>
        <w:t>сельс</w:t>
      </w:r>
      <w:r>
        <w:rPr>
          <w:bCs/>
          <w:sz w:val="28"/>
          <w:szCs w:val="28"/>
        </w:rPr>
        <w:t>кое поселение, где очищено 4 км;</w:t>
      </w:r>
      <w:r w:rsidRPr="00AF21C4">
        <w:rPr>
          <w:bCs/>
          <w:sz w:val="28"/>
          <w:szCs w:val="28"/>
        </w:rPr>
        <w:t xml:space="preserve"> </w:t>
      </w:r>
      <w:proofErr w:type="spellStart"/>
      <w:r w:rsidRPr="00AF21C4">
        <w:rPr>
          <w:bCs/>
          <w:sz w:val="28"/>
          <w:szCs w:val="28"/>
        </w:rPr>
        <w:t>Бершетское</w:t>
      </w:r>
      <w:proofErr w:type="spellEnd"/>
      <w:r w:rsidRPr="00AF21C4">
        <w:rPr>
          <w:bCs/>
          <w:sz w:val="28"/>
          <w:szCs w:val="28"/>
        </w:rPr>
        <w:t xml:space="preserve"> сельское поселение лидирует по количеству участников, </w:t>
      </w:r>
      <w:r>
        <w:rPr>
          <w:bCs/>
          <w:sz w:val="28"/>
          <w:szCs w:val="28"/>
        </w:rPr>
        <w:t>более 40</w:t>
      </w:r>
      <w:r w:rsidRPr="00AF21C4">
        <w:rPr>
          <w:bCs/>
          <w:sz w:val="28"/>
          <w:szCs w:val="28"/>
        </w:rPr>
        <w:t xml:space="preserve">% жителей поселения приняли участие в 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>кции.</w:t>
      </w:r>
      <w:r w:rsidR="00681F62">
        <w:rPr>
          <w:bCs/>
          <w:sz w:val="28"/>
          <w:szCs w:val="28"/>
        </w:rPr>
        <w:t xml:space="preserve"> 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С целью дополнительного экологического образования и просвещения администрацией Пермского муниципального района оформлена подписка экологических изданий для библиотечных отде</w:t>
      </w:r>
      <w:r>
        <w:rPr>
          <w:bCs/>
          <w:sz w:val="28"/>
          <w:szCs w:val="28"/>
        </w:rPr>
        <w:t>лов района на сумму 35 тыс. руб.</w:t>
      </w:r>
    </w:p>
    <w:p w:rsidR="002E6E09" w:rsidRPr="00DE5DBC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9</w:t>
      </w:r>
      <w:r w:rsidRPr="00AF21C4">
        <w:rPr>
          <w:b/>
          <w:bCs/>
          <w:sz w:val="28"/>
          <w:szCs w:val="28"/>
        </w:rPr>
        <w:t>.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на территории Пермского муниципального района продолжалась работа по внедрению новой схемы обращения с твёрдыми коммунальными отходами (ТКО), которая вступила в действие с 01 января 2019 года.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Законодательством в области обращения с отходами введено понятие Регионального оператора. Соглашение об организации деятельности по обращению с ТКО на территории Пермского края заключено между Региональной службой по тарифам Пермского края и Региональным оператором – ПКГУП «</w:t>
      </w:r>
      <w:proofErr w:type="spellStart"/>
      <w:r w:rsidRPr="00AF21C4">
        <w:rPr>
          <w:bCs/>
          <w:sz w:val="28"/>
          <w:szCs w:val="28"/>
        </w:rPr>
        <w:t>Теплоэнерго</w:t>
      </w:r>
      <w:proofErr w:type="spellEnd"/>
      <w:r w:rsidRPr="00AF21C4">
        <w:rPr>
          <w:bCs/>
          <w:sz w:val="28"/>
          <w:szCs w:val="28"/>
        </w:rPr>
        <w:t>».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Сельские поселения в течение 2019 года обустраивали контейнерные площадки в соответствии с утверждёнными схемами размещения мест накопления ТКО. Фактическое наличие контейнерных площадок на территории Пермского муниципального района состав</w:t>
      </w:r>
      <w:r>
        <w:rPr>
          <w:bCs/>
          <w:sz w:val="28"/>
          <w:szCs w:val="28"/>
        </w:rPr>
        <w:t>ляет 532 шт., что составляет 80</w:t>
      </w:r>
      <w:r w:rsidRPr="00AF21C4">
        <w:rPr>
          <w:bCs/>
          <w:sz w:val="28"/>
          <w:szCs w:val="28"/>
        </w:rPr>
        <w:t>% от потребности, должно быть 666 шт. Фактическое наличие контейнеров на начало 2020 года составляет 1235 шт.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э</w:t>
      </w:r>
      <w:r>
        <w:rPr>
          <w:bCs/>
          <w:sz w:val="28"/>
          <w:szCs w:val="28"/>
        </w:rPr>
        <w:t>то 86</w:t>
      </w:r>
      <w:r w:rsidRPr="00AF21C4">
        <w:rPr>
          <w:bCs/>
          <w:sz w:val="28"/>
          <w:szCs w:val="28"/>
        </w:rPr>
        <w:t>% от нормативного количества, должно быть 1436 шт.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Необходимо отметить, что на территории района из 115 населенных пунктов вывоз ТКО не осуществляетс</w:t>
      </w:r>
      <w:r>
        <w:rPr>
          <w:bCs/>
          <w:sz w:val="28"/>
          <w:szCs w:val="28"/>
        </w:rPr>
        <w:t>я. Основными причинами являются</w:t>
      </w:r>
      <w:r w:rsidRPr="00AF21C4">
        <w:rPr>
          <w:bCs/>
          <w:sz w:val="28"/>
          <w:szCs w:val="28"/>
        </w:rPr>
        <w:t xml:space="preserve"> малочисленность и отдаленность населенных пунктов, а также отсутствие подъездных дорог и оборудованных мест для сбора ТКО.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Много вопросов возникает с размещением контейнерных площадок и вывоз</w:t>
      </w:r>
      <w:r>
        <w:rPr>
          <w:bCs/>
          <w:sz w:val="28"/>
          <w:szCs w:val="28"/>
        </w:rPr>
        <w:t>а</w:t>
      </w:r>
      <w:r w:rsidRPr="00AF21C4">
        <w:rPr>
          <w:bCs/>
          <w:sz w:val="28"/>
          <w:szCs w:val="28"/>
        </w:rPr>
        <w:t xml:space="preserve"> ТКО из дачных и садоводческих кооперативов. По данной причине большинство обустроенных мест для сбора ТКО в населенных пунктах </w:t>
      </w:r>
      <w:proofErr w:type="gramStart"/>
      <w:r w:rsidRPr="00AF21C4">
        <w:rPr>
          <w:bCs/>
          <w:sz w:val="28"/>
          <w:szCs w:val="28"/>
        </w:rPr>
        <w:t>завалены</w:t>
      </w:r>
      <w:proofErr w:type="gramEnd"/>
      <w:r w:rsidRPr="00AF21C4">
        <w:rPr>
          <w:bCs/>
          <w:sz w:val="28"/>
          <w:szCs w:val="28"/>
        </w:rPr>
        <w:t xml:space="preserve"> отходами из ближайших СНТ.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Для размещения на территориях, являющихся спальными районами, в небольших населенных пунктах предусмотрено 2 типа площадок.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После завершения работ, в том числе и в рамках программы комплексного развития сельских территорий, по обустройству площадок для сбора ТКО региональному оператору будет предложено установить контейнеры и согласовать график вывоза отходов.</w:t>
      </w:r>
    </w:p>
    <w:p w:rsidR="002E6E09" w:rsidRPr="00EE776B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AF21C4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0</w:t>
      </w:r>
      <w:r w:rsidRPr="00AF21C4">
        <w:rPr>
          <w:b/>
          <w:bCs/>
          <w:sz w:val="28"/>
          <w:szCs w:val="28"/>
        </w:rPr>
        <w:t xml:space="preserve">. Содержание на территории муниципального района </w:t>
      </w:r>
      <w:proofErr w:type="spellStart"/>
      <w:r w:rsidRPr="00AF21C4">
        <w:rPr>
          <w:b/>
          <w:bCs/>
          <w:sz w:val="28"/>
          <w:szCs w:val="28"/>
        </w:rPr>
        <w:t>межпоселенческих</w:t>
      </w:r>
      <w:proofErr w:type="spellEnd"/>
      <w:r w:rsidRPr="00AF21C4">
        <w:rPr>
          <w:b/>
          <w:bCs/>
          <w:sz w:val="28"/>
          <w:szCs w:val="28"/>
        </w:rPr>
        <w:t xml:space="preserve"> мест захоронения</w:t>
      </w:r>
      <w:r>
        <w:rPr>
          <w:b/>
          <w:bCs/>
          <w:sz w:val="28"/>
          <w:szCs w:val="28"/>
        </w:rPr>
        <w:t>, организация ритуальных услуг.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На территории Пермского муниципального района имеется 44 клад</w:t>
      </w:r>
      <w:r>
        <w:rPr>
          <w:bCs/>
          <w:sz w:val="28"/>
          <w:szCs w:val="28"/>
        </w:rPr>
        <w:t>бища общей площадью 127,7 г</w:t>
      </w:r>
      <w:r w:rsidRPr="00AF21C4">
        <w:rPr>
          <w:bCs/>
          <w:sz w:val="28"/>
          <w:szCs w:val="28"/>
        </w:rPr>
        <w:t>а, в том числе поселенческих – 43 единицы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из них 12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– </w:t>
      </w:r>
      <w:r w:rsidRPr="00AF21C4">
        <w:rPr>
          <w:bCs/>
          <w:sz w:val="28"/>
          <w:szCs w:val="28"/>
        </w:rPr>
        <w:lastRenderedPageBreak/>
        <w:t xml:space="preserve">закрытых, и одно </w:t>
      </w:r>
      <w:proofErr w:type="spellStart"/>
      <w:r w:rsidRPr="00AF21C4">
        <w:rPr>
          <w:bCs/>
          <w:sz w:val="28"/>
          <w:szCs w:val="28"/>
        </w:rPr>
        <w:t>межпоселенческое</w:t>
      </w:r>
      <w:proofErr w:type="spellEnd"/>
      <w:r w:rsidRPr="00AF21C4">
        <w:rPr>
          <w:bCs/>
          <w:sz w:val="28"/>
          <w:szCs w:val="28"/>
        </w:rPr>
        <w:t xml:space="preserve">, которое расположено в д. Болгары Култаевского сельского поселения.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</w:t>
      </w:r>
      <w:r w:rsidRPr="00AF21C4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ым законом от 06.10.2003 № 131-</w:t>
      </w:r>
      <w:r w:rsidRPr="00AF21C4">
        <w:rPr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 к вопросам местного значения муниципального района относится содержание на территории </w:t>
      </w:r>
      <w:proofErr w:type="spellStart"/>
      <w:r w:rsidRPr="00AF21C4">
        <w:rPr>
          <w:bCs/>
          <w:sz w:val="28"/>
          <w:szCs w:val="28"/>
        </w:rPr>
        <w:t>межпоселенческих</w:t>
      </w:r>
      <w:proofErr w:type="spellEnd"/>
      <w:r w:rsidRPr="00AF21C4">
        <w:rPr>
          <w:bCs/>
          <w:sz w:val="28"/>
          <w:szCs w:val="28"/>
        </w:rPr>
        <w:t xml:space="preserve"> мест захоронения и организация ритуальных услуг, в целях продолжения решения данного вопроса на территории Пермского района 16.01.2020 создано Муниципальное автономное учреждение «Ритуал».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По-прежнему</w:t>
      </w:r>
      <w:r w:rsidRPr="00AF21C4">
        <w:rPr>
          <w:bCs/>
          <w:sz w:val="28"/>
          <w:szCs w:val="28"/>
        </w:rPr>
        <w:t xml:space="preserve"> остро стоит проблема по расширению </w:t>
      </w:r>
      <w:proofErr w:type="spellStart"/>
      <w:r w:rsidRPr="00AF21C4">
        <w:rPr>
          <w:bCs/>
          <w:sz w:val="28"/>
          <w:szCs w:val="28"/>
        </w:rPr>
        <w:t>межпоселенческого</w:t>
      </w:r>
      <w:proofErr w:type="spellEnd"/>
      <w:r w:rsidRPr="00AF21C4">
        <w:rPr>
          <w:bCs/>
          <w:sz w:val="28"/>
          <w:szCs w:val="28"/>
        </w:rPr>
        <w:t xml:space="preserve"> кладбища д. Болгары. Существующее </w:t>
      </w:r>
      <w:proofErr w:type="spellStart"/>
      <w:r w:rsidRPr="00AF21C4">
        <w:rPr>
          <w:bCs/>
          <w:sz w:val="28"/>
          <w:szCs w:val="28"/>
        </w:rPr>
        <w:t>межпоселенческое</w:t>
      </w:r>
      <w:proofErr w:type="spellEnd"/>
      <w:r w:rsidRPr="00AF21C4">
        <w:rPr>
          <w:bCs/>
          <w:sz w:val="28"/>
          <w:szCs w:val="28"/>
        </w:rPr>
        <w:t xml:space="preserve"> кладбище заполнено почти на 100%. Осуществлять </w:t>
      </w:r>
      <w:r>
        <w:rPr>
          <w:bCs/>
          <w:sz w:val="28"/>
          <w:szCs w:val="28"/>
        </w:rPr>
        <w:t>захоронение на сегодняшний день</w:t>
      </w:r>
      <w:r w:rsidRPr="00AF21C4">
        <w:rPr>
          <w:bCs/>
          <w:sz w:val="28"/>
          <w:szCs w:val="28"/>
        </w:rPr>
        <w:t xml:space="preserve"> практически негде. Для решения данного вопроса в бюджете на 2019 год были запланированы средства в размере 600 тыс. рублей на разработку проекта санитарно-защитной зоны, санитарно-эпидемиологической экспертизы проекта для расширения границ центрального </w:t>
      </w:r>
      <w:proofErr w:type="spellStart"/>
      <w:r w:rsidRPr="00AF21C4">
        <w:rPr>
          <w:bCs/>
          <w:sz w:val="28"/>
          <w:szCs w:val="28"/>
        </w:rPr>
        <w:t>межпоселенческого</w:t>
      </w:r>
      <w:proofErr w:type="spellEnd"/>
      <w:r w:rsidRPr="00AF21C4">
        <w:rPr>
          <w:bCs/>
          <w:sz w:val="28"/>
          <w:szCs w:val="28"/>
        </w:rPr>
        <w:t xml:space="preserve"> кладбища д. Болгары.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Дополнительно ведутся работы по созданию нового </w:t>
      </w:r>
      <w:proofErr w:type="spellStart"/>
      <w:r w:rsidRPr="00AF21C4">
        <w:rPr>
          <w:bCs/>
          <w:sz w:val="28"/>
          <w:szCs w:val="28"/>
        </w:rPr>
        <w:t>межпоселенческого</w:t>
      </w:r>
      <w:proofErr w:type="spellEnd"/>
      <w:r w:rsidRPr="00AF21C4">
        <w:rPr>
          <w:bCs/>
          <w:sz w:val="28"/>
          <w:szCs w:val="28"/>
        </w:rPr>
        <w:t xml:space="preserve"> кладбища площадью около 40 га в Лобановском сельском поселении (1,2 км юго-восточнее д. </w:t>
      </w:r>
      <w:proofErr w:type="spellStart"/>
      <w:r w:rsidRPr="00AF21C4">
        <w:rPr>
          <w:bCs/>
          <w:sz w:val="28"/>
          <w:szCs w:val="28"/>
        </w:rPr>
        <w:t>Горбуново</w:t>
      </w:r>
      <w:proofErr w:type="spellEnd"/>
      <w:r w:rsidRPr="00AF21C4">
        <w:rPr>
          <w:bCs/>
          <w:sz w:val="28"/>
          <w:szCs w:val="28"/>
        </w:rPr>
        <w:t>).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 В целях решения данного вопроса в бюджете 2019 года были запланированы средства в размере 5 750 тыс. рублей на реализацию мероприятий по проектированию объекта «Строительство кладбища в д. </w:t>
      </w:r>
      <w:proofErr w:type="spellStart"/>
      <w:r w:rsidRPr="00AF21C4">
        <w:rPr>
          <w:bCs/>
          <w:sz w:val="28"/>
          <w:szCs w:val="28"/>
        </w:rPr>
        <w:t>Горбуново</w:t>
      </w:r>
      <w:proofErr w:type="spellEnd"/>
      <w:r w:rsidRPr="00AF21C4">
        <w:rPr>
          <w:bCs/>
          <w:sz w:val="28"/>
          <w:szCs w:val="28"/>
        </w:rPr>
        <w:t xml:space="preserve"> Пермского района». 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7</w:t>
      </w:r>
      <w:r w:rsidRPr="00AF21C4">
        <w:rPr>
          <w:b/>
          <w:bCs/>
          <w:sz w:val="28"/>
          <w:szCs w:val="28"/>
        </w:rPr>
        <w:t>. Развитие территориального общественного самоуправления.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Согласно муниципальной программе «Совершенствование муниципального управления Пермского муниципального района на 2016–2020 годы» в Пермском муниципальном районе на 2019 год было запланировано создание 50 территориальных общественных самоуправлений</w:t>
      </w:r>
      <w:r>
        <w:rPr>
          <w:bCs/>
          <w:sz w:val="28"/>
          <w:szCs w:val="28"/>
        </w:rPr>
        <w:t xml:space="preserve"> (далее – ТОС)</w:t>
      </w:r>
      <w:r w:rsidRPr="00AF21C4">
        <w:rPr>
          <w:bCs/>
          <w:sz w:val="28"/>
          <w:szCs w:val="28"/>
        </w:rPr>
        <w:t xml:space="preserve">. По состоянию на 31 декабря 2019 года на территории Пермского муниципального района осуществляет свою деятельность 51 ТОС. В сравнении с началом 2019 года их количество увеличилось на 2 </w:t>
      </w:r>
      <w:proofErr w:type="spellStart"/>
      <w:r w:rsidRPr="00AF21C4">
        <w:rPr>
          <w:bCs/>
          <w:sz w:val="28"/>
          <w:szCs w:val="28"/>
        </w:rPr>
        <w:t>ТОСа</w:t>
      </w:r>
      <w:proofErr w:type="spellEnd"/>
      <w:r w:rsidRPr="00AF21C4">
        <w:rPr>
          <w:bCs/>
          <w:sz w:val="28"/>
          <w:szCs w:val="28"/>
        </w:rPr>
        <w:t xml:space="preserve"> (было 49), с четвертым кварталом 2018 года – на 9 ТОСов (было 42).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spellStart"/>
      <w:r w:rsidRPr="00AF21C4">
        <w:rPr>
          <w:bCs/>
          <w:sz w:val="28"/>
          <w:szCs w:val="28"/>
        </w:rPr>
        <w:t>ТОСы</w:t>
      </w:r>
      <w:proofErr w:type="spellEnd"/>
      <w:r w:rsidRPr="00AF21C4">
        <w:rPr>
          <w:bCs/>
          <w:sz w:val="28"/>
          <w:szCs w:val="28"/>
        </w:rPr>
        <w:t xml:space="preserve"> Пермского муниципального района вносят значительный вклад в создание комфортной среды проживания на территории района. В 2019 году </w:t>
      </w:r>
      <w:proofErr w:type="spellStart"/>
      <w:r w:rsidRPr="00AF21C4">
        <w:rPr>
          <w:bCs/>
          <w:sz w:val="28"/>
          <w:szCs w:val="28"/>
        </w:rPr>
        <w:t>ТОСы</w:t>
      </w:r>
      <w:proofErr w:type="spellEnd"/>
      <w:r w:rsidRPr="00AF21C4">
        <w:rPr>
          <w:bCs/>
          <w:sz w:val="28"/>
          <w:szCs w:val="28"/>
        </w:rPr>
        <w:t xml:space="preserve"> активно принимали участие в конкурсе проектов ТОС Пермского края. От ТОС Пермского муниципального района на конкурс было подано 24 заявки.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Победителями </w:t>
      </w:r>
      <w:proofErr w:type="gramStart"/>
      <w:r w:rsidRPr="00AF21C4">
        <w:rPr>
          <w:bCs/>
          <w:sz w:val="28"/>
          <w:szCs w:val="28"/>
        </w:rPr>
        <w:t>признаны</w:t>
      </w:r>
      <w:proofErr w:type="gramEnd"/>
      <w:r w:rsidRPr="00AF21C4">
        <w:rPr>
          <w:bCs/>
          <w:sz w:val="28"/>
          <w:szCs w:val="28"/>
        </w:rPr>
        <w:t xml:space="preserve"> 14 проектов. Общая сумма финансирования – более 8 миллионов рублей, из которых более 6 миллионов рублей – краевая субсидия, более 2 миллионов рублей – средства ТОС. До конца 2019 года все проекты были реализованы. Результатом реализации проектов стало устройство детских игровых спортивных площадок, ремонт наружных сетей водопровода, устройство тротуаров и возведение летней сцены на детской площадке.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В 2019 году жители Пермского муниципального района активно принимали участие в осуществлении местного самоуправления и решении </w:t>
      </w:r>
      <w:r w:rsidRPr="00AF21C4">
        <w:rPr>
          <w:bCs/>
          <w:sz w:val="28"/>
          <w:szCs w:val="28"/>
        </w:rPr>
        <w:lastRenderedPageBreak/>
        <w:t>вопросов местного значения посредством реализации на территории Пермского края проектов инициативного бюджетирования.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Инициативными группами жителей для участия в конкурсном отборе проектов инициативного бюджетирования в Пермском крае на 2019 год было подано 23 заявки.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Победителями </w:t>
      </w:r>
      <w:proofErr w:type="gramStart"/>
      <w:r w:rsidRPr="00AF21C4">
        <w:rPr>
          <w:bCs/>
          <w:sz w:val="28"/>
          <w:szCs w:val="28"/>
        </w:rPr>
        <w:t>признан</w:t>
      </w:r>
      <w:r>
        <w:rPr>
          <w:bCs/>
          <w:sz w:val="28"/>
          <w:szCs w:val="28"/>
        </w:rPr>
        <w:t>ы</w:t>
      </w:r>
      <w:proofErr w:type="gramEnd"/>
      <w:r w:rsidRPr="00AF21C4">
        <w:rPr>
          <w:bCs/>
          <w:sz w:val="28"/>
          <w:szCs w:val="28"/>
        </w:rPr>
        <w:t xml:space="preserve"> 7 проектов. До конца 2019 года все проекты были реализованы. Результатом реализации проектов стал</w:t>
      </w:r>
      <w:r>
        <w:rPr>
          <w:bCs/>
          <w:sz w:val="28"/>
          <w:szCs w:val="28"/>
        </w:rPr>
        <w:t>и:</w:t>
      </w:r>
      <w:r w:rsidRPr="00AF21C4">
        <w:rPr>
          <w:bCs/>
          <w:sz w:val="28"/>
          <w:szCs w:val="28"/>
        </w:rPr>
        <w:t xml:space="preserve"> устройство детских игровых площадок, ремонт сетей водоснабжения, установка мемориального комплекса и благоустройство территории памятника. На решение вопросов местного значения инициативными группами было привлечено более 7 миллионов рублей, из которых сумма краевой субсидии составляла более 6 миллионов рублей.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На конкурс проектов инициативного бюджетирования Пермского края на 2020 год от Пермского муниципального района в 2019 году было подано 27 заявок.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Победителями </w:t>
      </w:r>
      <w:proofErr w:type="gramStart"/>
      <w:r w:rsidRPr="00AF21C4">
        <w:rPr>
          <w:bCs/>
          <w:sz w:val="28"/>
          <w:szCs w:val="28"/>
        </w:rPr>
        <w:t>признан</w:t>
      </w:r>
      <w:r>
        <w:rPr>
          <w:bCs/>
          <w:sz w:val="28"/>
          <w:szCs w:val="28"/>
        </w:rPr>
        <w:t>ы</w:t>
      </w:r>
      <w:proofErr w:type="gramEnd"/>
      <w:r w:rsidRPr="00AF21C4">
        <w:rPr>
          <w:bCs/>
          <w:sz w:val="28"/>
          <w:szCs w:val="28"/>
        </w:rPr>
        <w:t xml:space="preserve"> 8 проектов. Общая сумма финансирования – более 9 миллионов рублей, из которых более 8 миллионов рублей – краевая субсидия, около 1 миллиона рублей – средства населения.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Результатом реализации проектов должны стать</w:t>
      </w:r>
      <w:r>
        <w:rPr>
          <w:bCs/>
          <w:sz w:val="28"/>
          <w:szCs w:val="28"/>
        </w:rPr>
        <w:t>:</w:t>
      </w:r>
      <w:r w:rsidRPr="00AF21C4">
        <w:rPr>
          <w:bCs/>
          <w:sz w:val="28"/>
          <w:szCs w:val="28"/>
        </w:rPr>
        <w:t xml:space="preserve"> изготовление и установка памятников с благоустройством прилегающей территории, обустройство стадиона, строительство спортивных площадок и ремонт сетей водоснабжения. 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8</w:t>
      </w:r>
      <w:r w:rsidRPr="00AF21C4">
        <w:rPr>
          <w:b/>
          <w:bCs/>
          <w:sz w:val="28"/>
          <w:szCs w:val="28"/>
        </w:rPr>
        <w:t>. Формирование и содержание муниципального архива, включая хранение архивных фондов поселений.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2019 году на муниципальное хранение поступило 1239 дел постоянного хранения, 26 дел в составе личных фондов.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01.01.2020</w:t>
      </w:r>
      <w:r w:rsidRPr="00AF21C4">
        <w:rPr>
          <w:bCs/>
          <w:sz w:val="28"/>
          <w:szCs w:val="28"/>
        </w:rPr>
        <w:t xml:space="preserve"> в муниципальном архиве находит</w:t>
      </w:r>
      <w:r>
        <w:rPr>
          <w:bCs/>
          <w:sz w:val="28"/>
          <w:szCs w:val="28"/>
        </w:rPr>
        <w:t xml:space="preserve">ся 79 680 единиц хранения. </w:t>
      </w:r>
    </w:p>
    <w:p w:rsidR="002E6E09" w:rsidRPr="00C23E6B" w:rsidRDefault="002E6E09" w:rsidP="002E6E09">
      <w:pPr>
        <w:ind w:firstLine="851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</w:rPr>
        <w:t>П</w:t>
      </w:r>
      <w:r w:rsidRPr="00C23E6B">
        <w:rPr>
          <w:bCs/>
          <w:sz w:val="28"/>
          <w:szCs w:val="28"/>
        </w:rPr>
        <w:t>о состоянию на 01.01.2020 в списках источников комплектования МКУ «Архив Пермского района» значится 54 организации (из них 17 – администрации сельских поселений).</w:t>
      </w:r>
      <w:r w:rsidRPr="00AF21C4">
        <w:rPr>
          <w:bCs/>
          <w:sz w:val="28"/>
          <w:szCs w:val="28"/>
        </w:rPr>
        <w:t xml:space="preserve"> Всего в организациях хранится 20 578 дел постоянного срока хранения за 1940-2018 годы и 44 442 дела по личному составу за 1940–2016 годы.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Задачи, поставленные перед МКУ «Архив Пермского района», и плановые показатели на 2019 год, в основном, выполнены. Основное внимание уделялось вопросам обеспечения сохранности документов и работе с обращениями граждан и организаций, учреждений, предприятий.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целях популяризации архивной отрасли проведено 2 открытых урока со студентами группы ДОУ КГАПОУ «Пермский радиотехнический колледж им</w:t>
      </w:r>
      <w:r>
        <w:rPr>
          <w:bCs/>
          <w:sz w:val="28"/>
          <w:szCs w:val="28"/>
        </w:rPr>
        <w:t>.</w:t>
      </w:r>
      <w:r w:rsidRPr="00AF21C4">
        <w:rPr>
          <w:bCs/>
          <w:sz w:val="28"/>
          <w:szCs w:val="28"/>
        </w:rPr>
        <w:t xml:space="preserve"> А.С.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Попова».</w:t>
      </w:r>
      <w:r w:rsidRPr="00AF21C4">
        <w:rPr>
          <w:bCs/>
          <w:sz w:val="28"/>
          <w:szCs w:val="28"/>
        </w:rPr>
        <w:tab/>
        <w:t xml:space="preserve">В рамках мероприятий по повышению квалификации руководителей и специалистов основам документационного обеспечения управления и архивного дела продолжена работа постоянно действующего семинара «Начинающий </w:t>
      </w:r>
      <w:proofErr w:type="spellStart"/>
      <w:r w:rsidRPr="00AF21C4">
        <w:rPr>
          <w:bCs/>
          <w:sz w:val="28"/>
          <w:szCs w:val="28"/>
        </w:rPr>
        <w:t>документовед</w:t>
      </w:r>
      <w:proofErr w:type="spellEnd"/>
      <w:r w:rsidRPr="00AF21C4">
        <w:rPr>
          <w:bCs/>
          <w:sz w:val="28"/>
          <w:szCs w:val="28"/>
        </w:rPr>
        <w:t>». В соответствии с планом проведено 1 занятие.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Открыт новый фонд документов личного происхо</w:t>
      </w:r>
      <w:r>
        <w:rPr>
          <w:bCs/>
          <w:sz w:val="28"/>
          <w:szCs w:val="28"/>
        </w:rPr>
        <w:t xml:space="preserve">ждения, </w:t>
      </w:r>
      <w:r w:rsidRPr="00AF21C4">
        <w:rPr>
          <w:bCs/>
          <w:sz w:val="28"/>
          <w:szCs w:val="28"/>
        </w:rPr>
        <w:t xml:space="preserve">и принято 26 единиц хранения личного фонда </w:t>
      </w:r>
      <w:proofErr w:type="spellStart"/>
      <w:r w:rsidRPr="00AF21C4">
        <w:rPr>
          <w:bCs/>
          <w:sz w:val="28"/>
          <w:szCs w:val="28"/>
        </w:rPr>
        <w:t>Ширинкина</w:t>
      </w:r>
      <w:proofErr w:type="spellEnd"/>
      <w:r w:rsidRPr="00AF21C4">
        <w:rPr>
          <w:bCs/>
          <w:sz w:val="28"/>
          <w:szCs w:val="28"/>
        </w:rPr>
        <w:t xml:space="preserve"> Юрия Аркадьевича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краеведа п. </w:t>
      </w:r>
      <w:r w:rsidRPr="00AF21C4">
        <w:rPr>
          <w:bCs/>
          <w:sz w:val="28"/>
          <w:szCs w:val="28"/>
        </w:rPr>
        <w:lastRenderedPageBreak/>
        <w:t xml:space="preserve">Юго-Камский, </w:t>
      </w:r>
      <w:r>
        <w:rPr>
          <w:bCs/>
          <w:sz w:val="28"/>
          <w:szCs w:val="28"/>
        </w:rPr>
        <w:t>з</w:t>
      </w:r>
      <w:r w:rsidRPr="00AF21C4">
        <w:rPr>
          <w:bCs/>
          <w:sz w:val="28"/>
          <w:szCs w:val="28"/>
        </w:rPr>
        <w:t>аслуженного конструктора РФ, главного конструктора Юго-Камского машиностроительного завода им. И.И.</w:t>
      </w:r>
      <w:r>
        <w:rPr>
          <w:bCs/>
          <w:sz w:val="28"/>
          <w:szCs w:val="28"/>
        </w:rPr>
        <w:t xml:space="preserve"> </w:t>
      </w:r>
      <w:proofErr w:type="spellStart"/>
      <w:r w:rsidRPr="00AF21C4">
        <w:rPr>
          <w:bCs/>
          <w:sz w:val="28"/>
          <w:szCs w:val="28"/>
        </w:rPr>
        <w:t>Лепсе</w:t>
      </w:r>
      <w:proofErr w:type="spellEnd"/>
      <w:r w:rsidRPr="00AF21C4">
        <w:rPr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9</w:t>
      </w:r>
      <w:r w:rsidRPr="00AF21C4">
        <w:rPr>
          <w:b/>
          <w:bCs/>
          <w:sz w:val="28"/>
          <w:szCs w:val="28"/>
        </w:rPr>
        <w:t>. Осуществление мер по противодействию коррупции в границах муниципального района.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В 2019 г</w:t>
      </w:r>
      <w:r>
        <w:rPr>
          <w:sz w:val="28"/>
          <w:szCs w:val="28"/>
        </w:rPr>
        <w:t>оду</w:t>
      </w:r>
      <w:r w:rsidRPr="00AF21C4">
        <w:rPr>
          <w:sz w:val="28"/>
          <w:szCs w:val="28"/>
        </w:rPr>
        <w:t xml:space="preserve"> был проведен семинар «Предоставление сведений о доходах, расходах, об имуществе и обязательствах имущественного характера», «Предоставление сведений об адресах сайтов и (или) страниц сайтов в информационно-телекоммуникационной сети «Интернет».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21C4">
        <w:rPr>
          <w:sz w:val="28"/>
          <w:szCs w:val="28"/>
        </w:rPr>
        <w:t xml:space="preserve">аспоряжением администрации Пермского муниципального района от 29.05.2019 № 81 актуализировано Положение о комиссии по соблюдению требований к служебному поведению муниципальных служащих администрации Пермского муниципального района и урегулированию конфликта интересов (далее </w:t>
      </w:r>
      <w:r>
        <w:rPr>
          <w:sz w:val="28"/>
          <w:szCs w:val="28"/>
        </w:rPr>
        <w:t>–</w:t>
      </w:r>
      <w:r w:rsidRPr="00AF21C4">
        <w:rPr>
          <w:sz w:val="28"/>
          <w:szCs w:val="28"/>
        </w:rPr>
        <w:t xml:space="preserve"> Комиссия).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Распоряжением администрации Пермского муниципального района от 11.06.2019 № 89 обновлен состав данной комиссии. </w:t>
      </w:r>
      <w:proofErr w:type="gramStart"/>
      <w:r w:rsidRPr="00AF21C4">
        <w:rPr>
          <w:sz w:val="28"/>
          <w:szCs w:val="28"/>
        </w:rPr>
        <w:t>Так, помимо лиц, замещающих высшие должности муниципальной службы в администрации Пермского муниципального района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в состав комиссии включены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а также представит</w:t>
      </w:r>
      <w:r>
        <w:rPr>
          <w:sz w:val="28"/>
          <w:szCs w:val="28"/>
        </w:rPr>
        <w:t>ель структурного подразделения а</w:t>
      </w:r>
      <w:r w:rsidRPr="00AF21C4">
        <w:rPr>
          <w:sz w:val="28"/>
          <w:szCs w:val="28"/>
        </w:rPr>
        <w:t>дминистрации губернатора Пермского края, осуществляющего полномочия органа по профилактике коррупционных и иных правонарушений.</w:t>
      </w:r>
      <w:r w:rsidR="00681F62">
        <w:rPr>
          <w:sz w:val="28"/>
          <w:szCs w:val="28"/>
        </w:rPr>
        <w:t xml:space="preserve"> </w:t>
      </w:r>
      <w:proofErr w:type="gramEnd"/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В соответствии с Федеральным законом от 25.12.2008 № 273 «О противодействии коррупции» во всех органах местного самоуправления Пермского муниципального района назначены ответственные за работу по профилактике коррупционных и иных правонарушений. Так, распоряжением администрации Пермского муниципального района от 14.06.2019 № 90 был актуализирован список лиц, ответственных за работу по профилактике коррупционных и иных правонарушений. Кроме того, данные обязанности закреплены в должностных инструкциях указанных лиц.</w:t>
      </w:r>
      <w:r w:rsidR="00681F62">
        <w:rPr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В целях обеспечения своевременного исполнения обязанности муниципальных служащих по представлению сведений о доходах, расходах, об имуществе и обязательствах имущественного характера своих и членов своей семьи был организован прием таких сведений, обеспечен </w:t>
      </w:r>
      <w:proofErr w:type="gramStart"/>
      <w:r w:rsidRPr="00AF21C4">
        <w:rPr>
          <w:sz w:val="28"/>
          <w:szCs w:val="28"/>
        </w:rPr>
        <w:t>контроль за</w:t>
      </w:r>
      <w:proofErr w:type="gramEnd"/>
      <w:r w:rsidRPr="00AF21C4">
        <w:rPr>
          <w:sz w:val="28"/>
          <w:szCs w:val="28"/>
        </w:rPr>
        <w:t xml:space="preserve"> своевременностью представления указанных сведений. Доля лиц, своевременно представивших сведения, от количества лиц, обязанных представлять такие сведения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F21C4">
        <w:rPr>
          <w:sz w:val="28"/>
          <w:szCs w:val="28"/>
        </w:rPr>
        <w:t xml:space="preserve"> 100%.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Соответствующие сведения были размещены на официальном сайте Пермского муниципального района в установленный законом срок.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proofErr w:type="gramStart"/>
      <w:r w:rsidRPr="00AF21C4">
        <w:rPr>
          <w:sz w:val="28"/>
          <w:szCs w:val="28"/>
        </w:rPr>
        <w:t>Во исполнение мероприятий плана по противодействию коррупции был осуществлен анализ сведений о трудоустройстве граждан, ранее замещавших должности муниципальной службы, а также контроль за соблюдением лицами, замещавшими должности муниципальной службы, ограничений, предусмотренных статьей 12 Федерального закона от 25 декабря 2008 г</w:t>
      </w:r>
      <w:r>
        <w:rPr>
          <w:sz w:val="28"/>
          <w:szCs w:val="28"/>
        </w:rPr>
        <w:t>ода</w:t>
      </w:r>
      <w:r w:rsidRPr="00AF21C4">
        <w:rPr>
          <w:sz w:val="28"/>
          <w:szCs w:val="28"/>
        </w:rPr>
        <w:t xml:space="preserve"> № 273-</w:t>
      </w:r>
      <w:r w:rsidRPr="00AF21C4">
        <w:rPr>
          <w:sz w:val="28"/>
          <w:szCs w:val="28"/>
        </w:rPr>
        <w:lastRenderedPageBreak/>
        <w:t>ФЗ «О противодействии коррупции»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при заключении ими после увольнения с государственной или муниципальной службы трудовых и гражданско-правовых договоров.</w:t>
      </w:r>
      <w:proofErr w:type="gramEnd"/>
      <w:r w:rsidRPr="00AF21C4">
        <w:rPr>
          <w:sz w:val="28"/>
          <w:szCs w:val="28"/>
        </w:rPr>
        <w:t xml:space="preserve"> В ходе анализа уведомлений о заключении трудовых, а также гражданско-правовых договоров с лицами, ранее замещавшими должности муниципальной службы, было установлено, что нарушения действующего законодательства в </w:t>
      </w:r>
      <w:r>
        <w:rPr>
          <w:sz w:val="28"/>
          <w:szCs w:val="28"/>
        </w:rPr>
        <w:t>сфере противодействия коррупции</w:t>
      </w:r>
      <w:r w:rsidRPr="00AF21C4">
        <w:rPr>
          <w:sz w:val="28"/>
          <w:szCs w:val="28"/>
        </w:rPr>
        <w:t xml:space="preserve"> отсутствуют.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10</w:t>
      </w:r>
      <w:r w:rsidRPr="00AF21C4">
        <w:rPr>
          <w:b/>
          <w:bCs/>
          <w:sz w:val="28"/>
          <w:szCs w:val="28"/>
        </w:rPr>
        <w:t>. Централизация закупок в муниципальном районе.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proofErr w:type="gramStart"/>
      <w:r w:rsidRPr="00AF21C4">
        <w:rPr>
          <w:sz w:val="28"/>
          <w:szCs w:val="28"/>
        </w:rPr>
        <w:t>В целях реализации части 1 статьи 26 Федерального закона от 05.04.2013 №</w:t>
      </w:r>
      <w:r>
        <w:rPr>
          <w:sz w:val="28"/>
          <w:szCs w:val="28"/>
        </w:rPr>
        <w:t> </w:t>
      </w:r>
      <w:r w:rsidRPr="00AF21C4">
        <w:rPr>
          <w:sz w:val="28"/>
          <w:szCs w:val="28"/>
        </w:rPr>
        <w:t>44-ФЗ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согласно Дорожной карт</w:t>
      </w:r>
      <w:r>
        <w:rPr>
          <w:sz w:val="28"/>
          <w:szCs w:val="28"/>
        </w:rPr>
        <w:t>е</w:t>
      </w:r>
      <w:r w:rsidRPr="00AF21C4">
        <w:rPr>
          <w:sz w:val="28"/>
          <w:szCs w:val="28"/>
        </w:rPr>
        <w:t xml:space="preserve"> по централизации закупок товаров, работ, услуг для обеспечения нужд органов местного самоуправления и муниципальных казенных учреждений Пермского муниципального района, утвержденной постановлением администрации Пермского муниципального района от 24.07.2019 № 434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Pr="00AF21C4">
        <w:rPr>
          <w:sz w:val="28"/>
          <w:szCs w:val="28"/>
        </w:rPr>
        <w:t xml:space="preserve">1 сентября 2019 </w:t>
      </w:r>
      <w:r>
        <w:rPr>
          <w:sz w:val="28"/>
          <w:szCs w:val="28"/>
        </w:rPr>
        <w:t xml:space="preserve">года </w:t>
      </w:r>
      <w:r w:rsidRPr="00AF21C4">
        <w:rPr>
          <w:sz w:val="28"/>
          <w:szCs w:val="28"/>
        </w:rPr>
        <w:t>муниципальный район вступил в реформу централизации закупок.</w:t>
      </w:r>
      <w:proofErr w:type="gramEnd"/>
      <w:r w:rsidRPr="00AF21C4">
        <w:rPr>
          <w:sz w:val="28"/>
          <w:szCs w:val="28"/>
        </w:rPr>
        <w:t xml:space="preserve"> В пилотную группу по централизации закупок включены 5 учреждений района (</w:t>
      </w:r>
      <w:r>
        <w:rPr>
          <w:sz w:val="28"/>
          <w:szCs w:val="28"/>
        </w:rPr>
        <w:t>а</w:t>
      </w:r>
      <w:r w:rsidRPr="00AF21C4">
        <w:rPr>
          <w:sz w:val="28"/>
          <w:szCs w:val="28"/>
        </w:rPr>
        <w:t xml:space="preserve">дминистрация Пермского муниципального района, </w:t>
      </w:r>
      <w:r>
        <w:rPr>
          <w:sz w:val="28"/>
          <w:szCs w:val="28"/>
        </w:rPr>
        <w:t>ф</w:t>
      </w:r>
      <w:r w:rsidRPr="00AF21C4">
        <w:rPr>
          <w:sz w:val="28"/>
          <w:szCs w:val="28"/>
        </w:rPr>
        <w:t xml:space="preserve">инансово-экономическое управление администрации Пермского муниципального района, </w:t>
      </w:r>
      <w:r>
        <w:rPr>
          <w:sz w:val="28"/>
          <w:szCs w:val="28"/>
        </w:rPr>
        <w:t>м</w:t>
      </w:r>
      <w:r w:rsidRPr="00AF21C4">
        <w:rPr>
          <w:sz w:val="28"/>
          <w:szCs w:val="28"/>
        </w:rPr>
        <w:t xml:space="preserve">униципальное казенное учреждение «Архив Пермского района», </w:t>
      </w:r>
      <w:r>
        <w:rPr>
          <w:sz w:val="28"/>
          <w:szCs w:val="28"/>
        </w:rPr>
        <w:t>м</w:t>
      </w:r>
      <w:r w:rsidRPr="00AF21C4">
        <w:rPr>
          <w:sz w:val="28"/>
          <w:szCs w:val="28"/>
        </w:rPr>
        <w:t xml:space="preserve">униципальное казенное учреждение «Центр обеспечения безопасности Пермского муниципального района», </w:t>
      </w:r>
      <w:r>
        <w:rPr>
          <w:sz w:val="28"/>
          <w:szCs w:val="28"/>
        </w:rPr>
        <w:t>м</w:t>
      </w:r>
      <w:r w:rsidRPr="00AF21C4">
        <w:rPr>
          <w:sz w:val="28"/>
          <w:szCs w:val="28"/>
        </w:rPr>
        <w:t xml:space="preserve">униципальное казенное учреждение «Управление стратегического развития Пермского муниципального района»).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Для осуществления полномочий по централизации закупок в части определения поставщиков (подрядчиков, исполнителей) конкурентными способами определен уполномоченный орган в структуре аппарата администрации Пермского муниципального района (отдел по централизации закупок).</w:t>
      </w:r>
      <w:r w:rsidR="00681F62">
        <w:rPr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В 2019 году проведена 21 закупочная процедура, в том числе 18 электронных аукционов в электронной форме, 1 открытый конкурс в электронной форме, 2 запроса котировок в электронной форме. Объем финансовых ресурсов, размещенных с помощью конкурсных процедур</w:t>
      </w:r>
      <w:r>
        <w:rPr>
          <w:sz w:val="28"/>
          <w:szCs w:val="28"/>
        </w:rPr>
        <w:t>,</w:t>
      </w:r>
      <w:r w:rsidRPr="00AF21C4">
        <w:rPr>
          <w:sz w:val="28"/>
          <w:szCs w:val="28"/>
        </w:rPr>
        <w:t xml:space="preserve"> составил 4 696 тыс. руб. Размещено 173 муниципальных контракта и авансовых отчет</w:t>
      </w:r>
      <w:r>
        <w:rPr>
          <w:sz w:val="28"/>
          <w:szCs w:val="28"/>
        </w:rPr>
        <w:t>а</w:t>
      </w:r>
      <w:r w:rsidRPr="00AF21C4">
        <w:rPr>
          <w:sz w:val="28"/>
          <w:szCs w:val="28"/>
        </w:rPr>
        <w:t xml:space="preserve"> всех муниципальных заказчиков, вошедших в централизацию закупок, в региональной информационной системе в сфере закупок товаров, работ, услуг для обеспечения государственных нужд Пермского края (далее </w:t>
      </w:r>
      <w:r>
        <w:rPr>
          <w:sz w:val="28"/>
          <w:szCs w:val="28"/>
        </w:rPr>
        <w:t>–</w:t>
      </w:r>
      <w:r w:rsidRPr="00AF21C4">
        <w:rPr>
          <w:sz w:val="28"/>
          <w:szCs w:val="28"/>
        </w:rPr>
        <w:t xml:space="preserve"> РИС ЗАКУПКИ ПК).</w:t>
      </w:r>
      <w:r w:rsidR="00681F62">
        <w:rPr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>Уполномоченным органом оказывается методическая, консультативная и практическая помощь муниципальным заказчикам района и поселений при осуществлении закупок в соответствии с требованиями действующего законодательства.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В связи с переходом закупочной деятельности сельских поселений с января 2020 года в РИС ЗАКУПКИ ПК организовано </w:t>
      </w:r>
      <w:proofErr w:type="gramStart"/>
      <w:r w:rsidRPr="00AF21C4">
        <w:rPr>
          <w:sz w:val="28"/>
          <w:szCs w:val="28"/>
        </w:rPr>
        <w:t>обучение специалистов по закупкам</w:t>
      </w:r>
      <w:proofErr w:type="gramEnd"/>
      <w:r w:rsidRPr="00AF21C4">
        <w:rPr>
          <w:sz w:val="28"/>
          <w:szCs w:val="28"/>
        </w:rPr>
        <w:t xml:space="preserve"> поселений работе в РИС ЗАКУПКИ ПК на базе НИУ «Высш</w:t>
      </w:r>
      <w:r>
        <w:rPr>
          <w:sz w:val="28"/>
          <w:szCs w:val="28"/>
        </w:rPr>
        <w:t>ая</w:t>
      </w:r>
      <w:r w:rsidRPr="00AF21C4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AF21C4">
        <w:rPr>
          <w:sz w:val="28"/>
          <w:szCs w:val="28"/>
        </w:rPr>
        <w:t xml:space="preserve"> экономики».</w:t>
      </w:r>
      <w:r w:rsidR="00681F62">
        <w:rPr>
          <w:sz w:val="28"/>
          <w:szCs w:val="28"/>
        </w:rPr>
        <w:t xml:space="preserve"> </w:t>
      </w:r>
    </w:p>
    <w:p w:rsidR="002E6E09" w:rsidRPr="0007044F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7044F">
        <w:rPr>
          <w:b/>
          <w:bCs/>
          <w:sz w:val="28"/>
          <w:szCs w:val="28"/>
        </w:rPr>
        <w:t>3. Об исполнении бюджета Пермского муниципального района за отчетный период (основные моменты).</w:t>
      </w:r>
      <w:r w:rsidRPr="0007044F">
        <w:rPr>
          <w:rFonts w:eastAsia="Calibri"/>
          <w:sz w:val="28"/>
          <w:szCs w:val="28"/>
        </w:rPr>
        <w:t xml:space="preserve"> </w:t>
      </w:r>
    </w:p>
    <w:p w:rsidR="002E6E09" w:rsidRPr="00AF21C4" w:rsidRDefault="002E6E09" w:rsidP="002E6E09">
      <w:pPr>
        <w:ind w:firstLine="851"/>
        <w:jc w:val="both"/>
        <w:rPr>
          <w:b/>
          <w:sz w:val="28"/>
          <w:szCs w:val="28"/>
        </w:rPr>
      </w:pPr>
      <w:r w:rsidRPr="00AF21C4">
        <w:rPr>
          <w:b/>
          <w:sz w:val="28"/>
          <w:szCs w:val="28"/>
        </w:rPr>
        <w:lastRenderedPageBreak/>
        <w:t xml:space="preserve">3.1. Составление и исполнение бюджета муниципального района, осуществление </w:t>
      </w:r>
      <w:proofErr w:type="gramStart"/>
      <w:r w:rsidRPr="00AF21C4">
        <w:rPr>
          <w:b/>
          <w:sz w:val="28"/>
          <w:szCs w:val="28"/>
        </w:rPr>
        <w:t>контроля за</w:t>
      </w:r>
      <w:proofErr w:type="gramEnd"/>
      <w:r w:rsidRPr="00AF21C4">
        <w:rPr>
          <w:b/>
          <w:sz w:val="28"/>
          <w:szCs w:val="28"/>
        </w:rPr>
        <w:t xml:space="preserve"> его исполнением, составление отчета об исполнении бюджета муниципального района.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В Пермском муниципальном районе в отчетном году был реализован комплекс мероприятий по повышению контроля, эффективности, прозрачности и открытости расходования бюджетных средств: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> о</w:t>
      </w:r>
      <w:r w:rsidRPr="00AF21C4">
        <w:rPr>
          <w:rFonts w:eastAsia="Calibri"/>
          <w:sz w:val="28"/>
          <w:szCs w:val="28"/>
        </w:rPr>
        <w:t>существлена централизация бюджетного (бухгалтерского), кадрового, налогового, статистического учета и планирования финансово-хозяйственной деятельности всех муниципальных учреждений района</w:t>
      </w:r>
      <w:r>
        <w:rPr>
          <w:rFonts w:eastAsia="Calibri"/>
          <w:sz w:val="28"/>
          <w:szCs w:val="28"/>
        </w:rPr>
        <w:t>;</w:t>
      </w:r>
      <w:r w:rsidRPr="00AF21C4">
        <w:rPr>
          <w:rFonts w:eastAsia="Calibri"/>
          <w:sz w:val="28"/>
          <w:szCs w:val="28"/>
        </w:rPr>
        <w:t xml:space="preserve">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> в</w:t>
      </w:r>
      <w:r w:rsidRPr="00AF21C4">
        <w:rPr>
          <w:rFonts w:eastAsia="Calibri"/>
          <w:sz w:val="28"/>
          <w:szCs w:val="28"/>
        </w:rPr>
        <w:t>недрена Единая информационная система управления финансово-хозяйственной деятельностью организаций бюджетной сферы.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Учетные функции переданы муниципальному казенному учреждению «Центр бухгалтерского учета» Пермского муниципального района.</w:t>
      </w:r>
      <w:r w:rsidR="00681F62"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>На 01 января 2020 года Центр бухгалтерского учета обслуживал 94 муниципальных учреждени</w:t>
      </w:r>
      <w:r>
        <w:rPr>
          <w:rFonts w:eastAsia="Calibri"/>
          <w:sz w:val="28"/>
          <w:szCs w:val="28"/>
        </w:rPr>
        <w:t>я</w:t>
      </w:r>
      <w:r w:rsidRPr="00AF21C4">
        <w:rPr>
          <w:rFonts w:eastAsia="Calibri"/>
          <w:sz w:val="28"/>
          <w:szCs w:val="28"/>
        </w:rPr>
        <w:t xml:space="preserve">, в том числе 29 учреждений сельских поселений.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Создание единого центра учета позволило: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- обеспечить единую методологию ведения бюджетного (бухгалтерского) и кадрового учета, расчета заработной платы (денежного содержания) сотрудников организаций бюджетной сферы;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- повысить качество ведения бюджетного учета;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AF21C4">
        <w:rPr>
          <w:rFonts w:eastAsia="Calibri"/>
          <w:sz w:val="28"/>
          <w:szCs w:val="28"/>
        </w:rPr>
        <w:t>оперативно получать достоверную аналитическую информацию и отчетность;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AF21C4">
        <w:rPr>
          <w:rFonts w:eastAsia="Calibri"/>
          <w:sz w:val="28"/>
          <w:szCs w:val="28"/>
        </w:rPr>
        <w:t>повысить доступность информации о финансовой деятельности и финансовом состоянии организаций бюджетной сферы, об их активах и обязательствах;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>обеспечить возможность удаленной работы в Системе через информаци</w:t>
      </w:r>
      <w:r>
        <w:rPr>
          <w:rFonts w:eastAsia="Calibri"/>
          <w:sz w:val="28"/>
          <w:szCs w:val="28"/>
        </w:rPr>
        <w:t>онно-телекоммуникационную сеть «</w:t>
      </w:r>
      <w:r w:rsidRPr="00AF21C4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AF21C4">
        <w:rPr>
          <w:rFonts w:eastAsia="Calibri"/>
          <w:sz w:val="28"/>
          <w:szCs w:val="28"/>
        </w:rPr>
        <w:t>, защищенную в соответствии с требуемым уровнем защиты информации.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В 2019 году бюджет Пермского муниципального рай</w:t>
      </w:r>
      <w:r>
        <w:rPr>
          <w:rFonts w:eastAsia="Calibri"/>
          <w:sz w:val="28"/>
          <w:szCs w:val="28"/>
        </w:rPr>
        <w:t xml:space="preserve">она превысил 4 </w:t>
      </w:r>
      <w:proofErr w:type="gramStart"/>
      <w:r>
        <w:rPr>
          <w:rFonts w:eastAsia="Calibri"/>
          <w:sz w:val="28"/>
          <w:szCs w:val="28"/>
        </w:rPr>
        <w:t>млрд</w:t>
      </w:r>
      <w:proofErr w:type="gramEnd"/>
      <w:r w:rsidRPr="00AF21C4">
        <w:rPr>
          <w:rFonts w:eastAsia="Calibri"/>
          <w:sz w:val="28"/>
          <w:szCs w:val="28"/>
        </w:rPr>
        <w:t xml:space="preserve"> рублей. По сравнению с 2018 годом доходы бюджета выросли на 34,4%, расходы увеличились на 34,3%, что связано с увеличением объема безвозмездных поступлений из бюджета Пермского края.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Бюджет Пермского муниципального района на 2019 год утвержден решением Земского Собрания Пермского муни</w:t>
      </w:r>
      <w:r>
        <w:rPr>
          <w:rFonts w:eastAsia="Calibri"/>
          <w:sz w:val="28"/>
          <w:szCs w:val="28"/>
        </w:rPr>
        <w:t xml:space="preserve">ципального района от 25.12.2018 </w:t>
      </w:r>
      <w:r w:rsidRPr="00AF21C4">
        <w:rPr>
          <w:rFonts w:eastAsia="Calibri"/>
          <w:sz w:val="28"/>
          <w:szCs w:val="28"/>
        </w:rPr>
        <w:t>№ 351. В первоначальном бюджете</w:t>
      </w:r>
      <w:r>
        <w:rPr>
          <w:rFonts w:eastAsia="Calibri"/>
          <w:sz w:val="28"/>
          <w:szCs w:val="28"/>
        </w:rPr>
        <w:t xml:space="preserve"> объем доходов составлял 3 </w:t>
      </w:r>
      <w:proofErr w:type="gramStart"/>
      <w:r>
        <w:rPr>
          <w:rFonts w:eastAsia="Calibri"/>
          <w:sz w:val="28"/>
          <w:szCs w:val="28"/>
        </w:rPr>
        <w:t>млрд</w:t>
      </w:r>
      <w:proofErr w:type="gramEnd"/>
      <w:r>
        <w:rPr>
          <w:rFonts w:eastAsia="Calibri"/>
          <w:sz w:val="28"/>
          <w:szCs w:val="28"/>
        </w:rPr>
        <w:t xml:space="preserve"> 353 млн</w:t>
      </w:r>
      <w:r w:rsidRPr="00AF21C4">
        <w:rPr>
          <w:rFonts w:eastAsia="Calibri"/>
          <w:sz w:val="28"/>
          <w:szCs w:val="28"/>
        </w:rPr>
        <w:t xml:space="preserve"> рублей, расходы – </w:t>
      </w:r>
      <w:r>
        <w:rPr>
          <w:rFonts w:eastAsia="Calibri"/>
          <w:sz w:val="28"/>
          <w:szCs w:val="28"/>
        </w:rPr>
        <w:t>3 млрд 376 млн рублей, дефицит – 22 млн</w:t>
      </w:r>
      <w:r w:rsidRPr="00AF21C4">
        <w:rPr>
          <w:rFonts w:eastAsia="Calibri"/>
          <w:sz w:val="28"/>
          <w:szCs w:val="28"/>
        </w:rPr>
        <w:t xml:space="preserve"> рублей. В течение отчетного года в соответствии с решениями Земского Собрания Пермского муниципального района объем доходов бюджета был увеличен на 32,2%, объем расходов – на 33,9%.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Бюджет Пермского муниципального района за 2019 год по доходам испо</w:t>
      </w:r>
      <w:r>
        <w:rPr>
          <w:rFonts w:eastAsia="Calibri"/>
          <w:sz w:val="28"/>
          <w:szCs w:val="28"/>
        </w:rPr>
        <w:t xml:space="preserve">лнен на 94,6% и составил 4 </w:t>
      </w:r>
      <w:proofErr w:type="gramStart"/>
      <w:r>
        <w:rPr>
          <w:rFonts w:eastAsia="Calibri"/>
          <w:sz w:val="28"/>
          <w:szCs w:val="28"/>
        </w:rPr>
        <w:t>млрд</w:t>
      </w:r>
      <w:proofErr w:type="gramEnd"/>
      <w:r>
        <w:rPr>
          <w:rFonts w:eastAsia="Calibri"/>
          <w:sz w:val="28"/>
          <w:szCs w:val="28"/>
        </w:rPr>
        <w:t xml:space="preserve"> 195 млн</w:t>
      </w:r>
      <w:r w:rsidRPr="00AF21C4">
        <w:rPr>
          <w:rFonts w:eastAsia="Calibri"/>
          <w:sz w:val="28"/>
          <w:szCs w:val="28"/>
        </w:rPr>
        <w:t xml:space="preserve"> рублей.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Бюджет муниципального района за 2019 год по расходам испол</w:t>
      </w:r>
      <w:r>
        <w:rPr>
          <w:rFonts w:eastAsia="Calibri"/>
          <w:sz w:val="28"/>
          <w:szCs w:val="28"/>
        </w:rPr>
        <w:t xml:space="preserve">нен на 89,7% и составил 4 </w:t>
      </w:r>
      <w:proofErr w:type="gramStart"/>
      <w:r>
        <w:rPr>
          <w:rFonts w:eastAsia="Calibri"/>
          <w:sz w:val="28"/>
          <w:szCs w:val="28"/>
        </w:rPr>
        <w:t>млрд</w:t>
      </w:r>
      <w:proofErr w:type="gramEnd"/>
      <w:r>
        <w:rPr>
          <w:rFonts w:eastAsia="Calibri"/>
          <w:sz w:val="28"/>
          <w:szCs w:val="28"/>
        </w:rPr>
        <w:t xml:space="preserve"> 52 млн</w:t>
      </w:r>
      <w:r w:rsidRPr="00AF21C4">
        <w:rPr>
          <w:rFonts w:eastAsia="Calibri"/>
          <w:sz w:val="28"/>
          <w:szCs w:val="28"/>
        </w:rPr>
        <w:t xml:space="preserve"> рублей.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 xml:space="preserve"> Исполнение сложилось из расходов, запланированных в рамках </w:t>
      </w:r>
      <w:r>
        <w:rPr>
          <w:rFonts w:eastAsia="Calibri"/>
          <w:sz w:val="28"/>
          <w:szCs w:val="28"/>
        </w:rPr>
        <w:t xml:space="preserve">17 </w:t>
      </w:r>
      <w:r>
        <w:rPr>
          <w:rFonts w:eastAsia="Calibri"/>
          <w:sz w:val="28"/>
          <w:szCs w:val="28"/>
        </w:rPr>
        <w:lastRenderedPageBreak/>
        <w:t>муниципальных программ (97,4</w:t>
      </w:r>
      <w:r w:rsidRPr="00AF21C4">
        <w:rPr>
          <w:rFonts w:eastAsia="Calibri"/>
          <w:sz w:val="28"/>
          <w:szCs w:val="28"/>
        </w:rPr>
        <w:t>% от общего объема расходов) и расходов в рамках непрограммных направлений деятельности.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Муниципальные программы сгруппированы по 4 приоритетным направлениям социально-экономического развития Пермского муниципального района. Наибольший объем расходов районного бюджета предусматривается по направлению «Социальная политика», кото</w:t>
      </w:r>
      <w:r>
        <w:rPr>
          <w:rFonts w:eastAsia="Calibri"/>
          <w:sz w:val="28"/>
          <w:szCs w:val="28"/>
        </w:rPr>
        <w:t xml:space="preserve">рый составил в 2019 году 3 </w:t>
      </w:r>
      <w:proofErr w:type="gramStart"/>
      <w:r>
        <w:rPr>
          <w:rFonts w:eastAsia="Calibri"/>
          <w:sz w:val="28"/>
          <w:szCs w:val="28"/>
        </w:rPr>
        <w:t>млрд</w:t>
      </w:r>
      <w:proofErr w:type="gramEnd"/>
      <w:r>
        <w:rPr>
          <w:rFonts w:eastAsia="Calibri"/>
          <w:sz w:val="28"/>
          <w:szCs w:val="28"/>
        </w:rPr>
        <w:t xml:space="preserve"> 41 млн</w:t>
      </w:r>
      <w:r w:rsidRPr="00AF21C4"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,</w:t>
      </w:r>
      <w:r w:rsidRPr="00AF21C4">
        <w:rPr>
          <w:rFonts w:eastAsia="Calibri"/>
          <w:sz w:val="28"/>
          <w:szCs w:val="28"/>
        </w:rPr>
        <w:t xml:space="preserve"> или 77,1% от общего объема ассигнований, предусмотренных на муниципальные программы. Наибольший объем финансового обеспечения приходится на </w:t>
      </w:r>
      <w:r>
        <w:rPr>
          <w:rFonts w:eastAsia="Calibri"/>
          <w:sz w:val="28"/>
          <w:szCs w:val="28"/>
        </w:rPr>
        <w:t>муниципальную программу</w:t>
      </w:r>
      <w:r w:rsidRPr="00AF21C4">
        <w:rPr>
          <w:rFonts w:eastAsia="Calibri"/>
          <w:sz w:val="28"/>
          <w:szCs w:val="28"/>
        </w:rPr>
        <w:t xml:space="preserve"> «Развитие системы образования П</w:t>
      </w:r>
      <w:r>
        <w:rPr>
          <w:rFonts w:eastAsia="Calibri"/>
          <w:sz w:val="28"/>
          <w:szCs w:val="28"/>
        </w:rPr>
        <w:t>ермского муниципального района</w:t>
      </w:r>
      <w:r w:rsidRPr="00AF21C4">
        <w:rPr>
          <w:rFonts w:eastAsia="Calibri"/>
          <w:sz w:val="28"/>
          <w:szCs w:val="28"/>
        </w:rPr>
        <w:t xml:space="preserve"> на 2016–2020 годы» – 70,8%.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</w:t>
      </w:r>
      <w:r w:rsidRPr="00AF21C4">
        <w:rPr>
          <w:rFonts w:eastAsia="Calibri"/>
          <w:sz w:val="28"/>
          <w:szCs w:val="28"/>
        </w:rPr>
        <w:t>полное исполнение расходн</w:t>
      </w:r>
      <w:r>
        <w:rPr>
          <w:rFonts w:eastAsia="Calibri"/>
          <w:sz w:val="28"/>
          <w:szCs w:val="28"/>
        </w:rPr>
        <w:t xml:space="preserve">ой части бюджета объясняется </w:t>
      </w:r>
      <w:proofErr w:type="spellStart"/>
      <w:r>
        <w:rPr>
          <w:rFonts w:eastAsia="Calibri"/>
          <w:sz w:val="28"/>
          <w:szCs w:val="28"/>
        </w:rPr>
        <w:t>не</w:t>
      </w:r>
      <w:r w:rsidRPr="00AF21C4">
        <w:rPr>
          <w:rFonts w:eastAsia="Calibri"/>
          <w:sz w:val="28"/>
          <w:szCs w:val="28"/>
        </w:rPr>
        <w:t>освоением</w:t>
      </w:r>
      <w:proofErr w:type="spellEnd"/>
      <w:r w:rsidRPr="00AF21C4">
        <w:rPr>
          <w:rFonts w:eastAsia="Calibri"/>
          <w:sz w:val="28"/>
          <w:szCs w:val="28"/>
        </w:rPr>
        <w:t xml:space="preserve"> средств, предусмотренных на строительство объекта «Детский сад на 280 мест в микрорайоне «Новый» в д. Кондратово Пермского района </w:t>
      </w:r>
      <w:r>
        <w:rPr>
          <w:rFonts w:eastAsia="Calibri"/>
          <w:sz w:val="28"/>
          <w:szCs w:val="28"/>
        </w:rPr>
        <w:t xml:space="preserve">Пермского края» в сумме 192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200 тыс. рублей. Муниципальный контракт на выполнение работ заключен 27.12.2019 № 067-ЭА/19. Плановый срок завершения работ 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>4 квартал 2020 года. По объекту 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 xml:space="preserve">строительство здания детского сада в п. Горный </w:t>
      </w:r>
      <w:proofErr w:type="spellStart"/>
      <w:r w:rsidRPr="00AF21C4">
        <w:rPr>
          <w:rFonts w:eastAsia="Calibri"/>
          <w:sz w:val="28"/>
          <w:szCs w:val="28"/>
        </w:rPr>
        <w:t>Двуреченского</w:t>
      </w:r>
      <w:proofErr w:type="spellEnd"/>
      <w:r w:rsidRPr="00AF21C4">
        <w:rPr>
          <w:rFonts w:eastAsia="Calibri"/>
          <w:sz w:val="28"/>
          <w:szCs w:val="28"/>
        </w:rPr>
        <w:t xml:space="preserve"> сельского поселения –</w:t>
      </w:r>
      <w:r>
        <w:rPr>
          <w:rFonts w:eastAsia="Calibri"/>
          <w:sz w:val="28"/>
          <w:szCs w:val="28"/>
        </w:rPr>
        <w:t xml:space="preserve"> не освоено 74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500 тыс. рублей, сдвинулись сроки строительства. </w:t>
      </w:r>
      <w:r w:rsidRPr="006A3717">
        <w:rPr>
          <w:rFonts w:eastAsia="Calibri"/>
          <w:sz w:val="28"/>
          <w:szCs w:val="28"/>
        </w:rPr>
        <w:t xml:space="preserve">Также перераспределена часть лимитов бюджетных обязательств 2020 года на 2019 год на выплату аванса по школам по решению Министерства образования и науки Пермского края – 125 </w:t>
      </w:r>
      <w:proofErr w:type="gramStart"/>
      <w:r w:rsidRPr="006A3717">
        <w:rPr>
          <w:rFonts w:eastAsia="Calibri"/>
          <w:sz w:val="28"/>
          <w:szCs w:val="28"/>
        </w:rPr>
        <w:t>млн</w:t>
      </w:r>
      <w:proofErr w:type="gramEnd"/>
      <w:r w:rsidRPr="006A3717">
        <w:rPr>
          <w:rFonts w:eastAsia="Calibri"/>
          <w:sz w:val="28"/>
          <w:szCs w:val="28"/>
        </w:rPr>
        <w:t xml:space="preserve"> 800 тыс. рублей.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Бюджет развития в 2019 году в сравнении с 201</w:t>
      </w:r>
      <w:r>
        <w:rPr>
          <w:rFonts w:eastAsia="Calibri"/>
          <w:sz w:val="28"/>
          <w:szCs w:val="28"/>
        </w:rPr>
        <w:t xml:space="preserve">8 годом увеличился на 550,0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,</w:t>
      </w:r>
      <w:r w:rsidRPr="00AF21C4">
        <w:rPr>
          <w:rFonts w:eastAsia="Calibri"/>
          <w:sz w:val="28"/>
          <w:szCs w:val="28"/>
        </w:rPr>
        <w:t xml:space="preserve"> или в 2,3 раза</w:t>
      </w:r>
      <w:r>
        <w:rPr>
          <w:rFonts w:eastAsia="Calibri"/>
          <w:sz w:val="28"/>
          <w:szCs w:val="28"/>
        </w:rPr>
        <w:t>, и составил 963,0 млн</w:t>
      </w:r>
      <w:r w:rsidRPr="00AF21C4">
        <w:rPr>
          <w:rFonts w:eastAsia="Calibri"/>
          <w:sz w:val="28"/>
          <w:szCs w:val="28"/>
        </w:rPr>
        <w:t xml:space="preserve"> рублей.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 xml:space="preserve">В общем объеме расходов бюджет развития составляет 23,8%.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В структуре доходов основную долю составляют безвозмездные поступления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>– 73,5%, объем которых по сравнению с 2018 годом увеличился на 43,7%</w:t>
      </w:r>
      <w:r>
        <w:rPr>
          <w:rFonts w:eastAsia="Calibri"/>
          <w:sz w:val="28"/>
          <w:szCs w:val="28"/>
        </w:rPr>
        <w:t xml:space="preserve">, или на 938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рублей.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Налоговые и неналоговые доходы в 201</w:t>
      </w:r>
      <w:r>
        <w:rPr>
          <w:rFonts w:eastAsia="Calibri"/>
          <w:sz w:val="28"/>
          <w:szCs w:val="28"/>
        </w:rPr>
        <w:t xml:space="preserve">9 году сложились в сумме 1 </w:t>
      </w:r>
      <w:proofErr w:type="gramStart"/>
      <w:r>
        <w:rPr>
          <w:rFonts w:eastAsia="Calibri"/>
          <w:sz w:val="28"/>
          <w:szCs w:val="28"/>
        </w:rPr>
        <w:t>млрд</w:t>
      </w:r>
      <w:proofErr w:type="gramEnd"/>
      <w:r>
        <w:rPr>
          <w:rFonts w:eastAsia="Calibri"/>
          <w:sz w:val="28"/>
          <w:szCs w:val="28"/>
        </w:rPr>
        <w:t xml:space="preserve"> 111 млн</w:t>
      </w:r>
      <w:r w:rsidRPr="00AF21C4">
        <w:rPr>
          <w:rFonts w:eastAsia="Calibri"/>
          <w:sz w:val="28"/>
          <w:szCs w:val="28"/>
        </w:rPr>
        <w:t xml:space="preserve"> рублей, что на 14% больше, чем в 2018 году.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По итогам 2019 года поступления налоговых доходов в районны</w:t>
      </w:r>
      <w:r>
        <w:rPr>
          <w:rFonts w:eastAsia="Calibri"/>
          <w:sz w:val="28"/>
          <w:szCs w:val="28"/>
        </w:rPr>
        <w:t xml:space="preserve">й бюджет составили 908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800 ты</w:t>
      </w:r>
      <w:r>
        <w:rPr>
          <w:rFonts w:eastAsia="Calibri"/>
          <w:sz w:val="28"/>
          <w:szCs w:val="28"/>
        </w:rPr>
        <w:t>с. рублей, что почти на 135 млн</w:t>
      </w:r>
      <w:r w:rsidRPr="00AF21C4">
        <w:rPr>
          <w:rFonts w:eastAsia="Calibri"/>
          <w:sz w:val="28"/>
          <w:szCs w:val="28"/>
        </w:rPr>
        <w:t xml:space="preserve"> рублей</w:t>
      </w:r>
      <w:r>
        <w:rPr>
          <w:rFonts w:eastAsia="Calibri"/>
          <w:sz w:val="28"/>
          <w:szCs w:val="28"/>
        </w:rPr>
        <w:t>,</w:t>
      </w:r>
      <w:r w:rsidRPr="00AF21C4">
        <w:rPr>
          <w:rFonts w:eastAsia="Calibri"/>
          <w:sz w:val="28"/>
          <w:szCs w:val="28"/>
        </w:rPr>
        <w:t xml:space="preserve"> или на 17%</w:t>
      </w:r>
      <w:r>
        <w:rPr>
          <w:rFonts w:eastAsia="Calibri"/>
          <w:sz w:val="28"/>
          <w:szCs w:val="28"/>
        </w:rPr>
        <w:t>,</w:t>
      </w:r>
      <w:r w:rsidRPr="00AF21C4">
        <w:rPr>
          <w:rFonts w:eastAsia="Calibri"/>
          <w:sz w:val="28"/>
          <w:szCs w:val="28"/>
        </w:rPr>
        <w:t xml:space="preserve"> больше, чем за 2018 год.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AF21C4">
        <w:rPr>
          <w:rFonts w:eastAsia="Calibri"/>
          <w:sz w:val="28"/>
          <w:szCs w:val="28"/>
        </w:rPr>
        <w:t>Решением Земского Собрания Пермского муниципального района от 25.10.2018 № 486-п «О частичной замене дотации на выравнивание бюджетной обеспеченности Пермского муниципального района дополнительным нормативом отчислений от налога на доходы физических лиц» согласована частичная замена дотации на выравнивани</w:t>
      </w:r>
      <w:r>
        <w:rPr>
          <w:rFonts w:eastAsia="Calibri"/>
          <w:sz w:val="28"/>
          <w:szCs w:val="28"/>
        </w:rPr>
        <w:t>е</w:t>
      </w:r>
      <w:r w:rsidRPr="00AF21C4">
        <w:rPr>
          <w:rFonts w:eastAsia="Calibri"/>
          <w:sz w:val="28"/>
          <w:szCs w:val="28"/>
        </w:rPr>
        <w:t xml:space="preserve"> бюджетной обеспеченности из регионального фонда финансовой поддержки муниципальных районов (городских округов) дополнительным нормативом отчислений от налога на доходы физическ</w:t>
      </w:r>
      <w:r>
        <w:rPr>
          <w:rFonts w:eastAsia="Calibri"/>
          <w:sz w:val="28"/>
          <w:szCs w:val="28"/>
        </w:rPr>
        <w:t>их лиц на 2019 год в размере</w:t>
      </w:r>
      <w:proofErr w:type="gramEnd"/>
      <w:r>
        <w:rPr>
          <w:rFonts w:eastAsia="Calibri"/>
          <w:sz w:val="28"/>
          <w:szCs w:val="28"/>
        </w:rPr>
        <w:t xml:space="preserve"> 22</w:t>
      </w:r>
      <w:r w:rsidRPr="00AF21C4">
        <w:rPr>
          <w:rFonts w:eastAsia="Calibri"/>
          <w:sz w:val="28"/>
          <w:szCs w:val="28"/>
        </w:rPr>
        <w:t>%. В результате принятия данного решения по итогам 2019 года дополнительно привлечено</w:t>
      </w:r>
      <w:r>
        <w:rPr>
          <w:rFonts w:eastAsia="Calibri"/>
          <w:sz w:val="28"/>
          <w:szCs w:val="28"/>
        </w:rPr>
        <w:t xml:space="preserve"> сверх расчетного объема 29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814 тыс. руб.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Поступления по налогу на доходы физических лиц в 2019 году увеличились на 19%</w:t>
      </w:r>
      <w:r>
        <w:rPr>
          <w:rFonts w:eastAsia="Calibri"/>
          <w:sz w:val="28"/>
          <w:szCs w:val="28"/>
        </w:rPr>
        <w:t xml:space="preserve">, или на 116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 w:rsidRPr="00AF21C4">
        <w:rPr>
          <w:rFonts w:eastAsia="Calibri"/>
          <w:sz w:val="28"/>
          <w:szCs w:val="28"/>
        </w:rPr>
        <w:t xml:space="preserve"> руб</w:t>
      </w:r>
      <w:r>
        <w:rPr>
          <w:rFonts w:eastAsia="Calibri"/>
          <w:sz w:val="28"/>
          <w:szCs w:val="28"/>
        </w:rPr>
        <w:t>лей, составив тем самым 741 млн</w:t>
      </w:r>
      <w:r w:rsidRPr="00AF21C4">
        <w:rPr>
          <w:rFonts w:eastAsia="Calibri"/>
          <w:sz w:val="28"/>
          <w:szCs w:val="28"/>
        </w:rPr>
        <w:t xml:space="preserve"> рублей.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 xml:space="preserve">Поставленная задача по увеличению налоговых доходов районного </w:t>
      </w:r>
      <w:r w:rsidRPr="00AF21C4">
        <w:rPr>
          <w:rFonts w:eastAsia="Calibri"/>
          <w:sz w:val="28"/>
          <w:szCs w:val="28"/>
        </w:rPr>
        <w:lastRenderedPageBreak/>
        <w:t xml:space="preserve">бюджета перед администрацией Пермского муниципального района выполнена. 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Муниципальный долг Пермского муниципального района по состоянию на 1 января 20</w:t>
      </w:r>
      <w:r>
        <w:rPr>
          <w:rFonts w:eastAsia="Calibri"/>
          <w:sz w:val="28"/>
          <w:szCs w:val="28"/>
        </w:rPr>
        <w:t>20</w:t>
      </w:r>
      <w:r w:rsidRPr="00AF21C4">
        <w:rPr>
          <w:rFonts w:eastAsia="Calibri"/>
          <w:sz w:val="28"/>
          <w:szCs w:val="28"/>
        </w:rPr>
        <w:t xml:space="preserve"> года отсутствует.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Доля расходов на содержание органов местного самоуправления Пермского муниципального района в общем объеме рас</w:t>
      </w:r>
      <w:r>
        <w:rPr>
          <w:rFonts w:eastAsia="Calibri"/>
          <w:sz w:val="28"/>
          <w:szCs w:val="28"/>
        </w:rPr>
        <w:t>ходов в 2019 году составила 3,8</w:t>
      </w:r>
      <w:r w:rsidRPr="00AF21C4">
        <w:rPr>
          <w:rFonts w:eastAsia="Calibri"/>
          <w:sz w:val="28"/>
          <w:szCs w:val="28"/>
        </w:rPr>
        <w:t>% при плановом значении показателя результативности 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rFonts w:eastAsia="Calibri"/>
          <w:sz w:val="28"/>
          <w:szCs w:val="28"/>
        </w:rPr>
        <w:t>6,5%.</w:t>
      </w:r>
    </w:p>
    <w:p w:rsidR="002E6E09" w:rsidRPr="00AF21C4" w:rsidRDefault="002E6E09" w:rsidP="002E6E09">
      <w:pPr>
        <w:widowControl w:val="0"/>
        <w:tabs>
          <w:tab w:val="left" w:pos="998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F21C4">
        <w:rPr>
          <w:rFonts w:eastAsia="Calibri"/>
          <w:sz w:val="28"/>
          <w:szCs w:val="28"/>
        </w:rPr>
        <w:t>Уровень соблюдения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Пермского муни</w:t>
      </w:r>
      <w:r>
        <w:rPr>
          <w:rFonts w:eastAsia="Calibri"/>
          <w:sz w:val="28"/>
          <w:szCs w:val="28"/>
        </w:rPr>
        <w:t>ципального района составил 78,2</w:t>
      </w:r>
      <w:r w:rsidRPr="00AF21C4">
        <w:rPr>
          <w:rFonts w:eastAsia="Calibri"/>
          <w:sz w:val="28"/>
          <w:szCs w:val="28"/>
        </w:rPr>
        <w:t>%, при плановом значении показателя 100%.</w:t>
      </w:r>
    </w:p>
    <w:p w:rsidR="002E6E09" w:rsidRDefault="002E6E09" w:rsidP="002E6E09">
      <w:pPr>
        <w:ind w:firstLine="851"/>
        <w:jc w:val="both"/>
        <w:rPr>
          <w:sz w:val="28"/>
          <w:szCs w:val="28"/>
        </w:rPr>
      </w:pPr>
      <w:bookmarkStart w:id="0" w:name="dst100142"/>
      <w:bookmarkEnd w:id="0"/>
      <w:r w:rsidRPr="000B7F6C">
        <w:rPr>
          <w:sz w:val="28"/>
          <w:szCs w:val="28"/>
        </w:rPr>
        <w:t xml:space="preserve">В соответствии с порядком расчета критерия оценки исполнения бюджета Пермского муниципального района, указанным в решении Земского Собрания от 29.06.2011 № 160-п «Об утверждении Порядка заслушивания ежегодного отчета главы Пермского муниципального района», исполнение бюджета Пермского муниципального района за 2019 год по доходам составило 1 321 621,4 </w:t>
      </w:r>
      <w:proofErr w:type="spellStart"/>
      <w:r w:rsidRPr="000B7F6C">
        <w:rPr>
          <w:sz w:val="28"/>
          <w:szCs w:val="28"/>
        </w:rPr>
        <w:t>тыс</w:t>
      </w:r>
      <w:proofErr w:type="gramStart"/>
      <w:r w:rsidRPr="000B7F6C">
        <w:rPr>
          <w:sz w:val="28"/>
          <w:szCs w:val="28"/>
        </w:rPr>
        <w:t>.р</w:t>
      </w:r>
      <w:proofErr w:type="gramEnd"/>
      <w:r w:rsidRPr="000B7F6C">
        <w:rPr>
          <w:sz w:val="28"/>
          <w:szCs w:val="28"/>
        </w:rPr>
        <w:t>уб</w:t>
      </w:r>
      <w:proofErr w:type="spellEnd"/>
      <w:r w:rsidRPr="000B7F6C">
        <w:rPr>
          <w:sz w:val="28"/>
          <w:szCs w:val="28"/>
        </w:rPr>
        <w:t xml:space="preserve">., или 101,5% от плановых значений без учета целевых средств из бюджетов других уровней, по расходам - 1 260 184,8 </w:t>
      </w:r>
      <w:proofErr w:type="spellStart"/>
      <w:r w:rsidRPr="000B7F6C">
        <w:rPr>
          <w:sz w:val="28"/>
          <w:szCs w:val="28"/>
        </w:rPr>
        <w:t>тыс</w:t>
      </w:r>
      <w:proofErr w:type="gramStart"/>
      <w:r w:rsidRPr="000B7F6C">
        <w:rPr>
          <w:sz w:val="28"/>
          <w:szCs w:val="28"/>
        </w:rPr>
        <w:t>.р</w:t>
      </w:r>
      <w:proofErr w:type="gramEnd"/>
      <w:r w:rsidRPr="000B7F6C">
        <w:rPr>
          <w:sz w:val="28"/>
          <w:szCs w:val="28"/>
        </w:rPr>
        <w:t>уб</w:t>
      </w:r>
      <w:proofErr w:type="spellEnd"/>
      <w:r w:rsidRPr="000B7F6C">
        <w:rPr>
          <w:sz w:val="28"/>
          <w:szCs w:val="28"/>
        </w:rPr>
        <w:t>., или 98,6% от плановых значений, без учета нераспределенных средств резервного фонда, а также целевых средств из бюджетов других уровней.</w:t>
      </w:r>
    </w:p>
    <w:p w:rsidR="002E6E09" w:rsidRPr="00AF21C4" w:rsidRDefault="002E6E09" w:rsidP="002E6E09">
      <w:pPr>
        <w:ind w:firstLine="851"/>
        <w:jc w:val="both"/>
        <w:rPr>
          <w:b/>
          <w:sz w:val="28"/>
          <w:szCs w:val="28"/>
        </w:rPr>
      </w:pPr>
      <w:r w:rsidRPr="00AF21C4">
        <w:rPr>
          <w:b/>
          <w:sz w:val="28"/>
          <w:szCs w:val="28"/>
        </w:rPr>
        <w:t>3.2. Установление, изменение и отмена местных налогов и сборов муниципального района.</w:t>
      </w:r>
    </w:p>
    <w:p w:rsidR="002E6E09" w:rsidRPr="00AF21C4" w:rsidRDefault="002E6E09" w:rsidP="002E6E09">
      <w:pPr>
        <w:pStyle w:val="af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1C4">
        <w:rPr>
          <w:rFonts w:ascii="Times New Roman" w:eastAsia="Times New Roman" w:hAnsi="Times New Roman" w:cs="Times New Roman"/>
          <w:sz w:val="28"/>
          <w:szCs w:val="28"/>
        </w:rPr>
        <w:t xml:space="preserve">В 2019 году Земским Собранием Пермского муниципального района принято решение </w:t>
      </w:r>
      <w:proofErr w:type="gramStart"/>
      <w:r w:rsidRPr="00AF21C4">
        <w:rPr>
          <w:rFonts w:ascii="Times New Roman" w:eastAsia="Times New Roman" w:hAnsi="Times New Roman" w:cs="Times New Roman"/>
          <w:sz w:val="28"/>
          <w:szCs w:val="28"/>
        </w:rPr>
        <w:t>об отмене введения в действие системы налогообложения в виде единого налога на вмененный доход для отдельных видов</w:t>
      </w:r>
      <w:proofErr w:type="gramEnd"/>
      <w:r w:rsidRPr="00AF21C4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деятельности на территории Пермского муниципального района с 01 января 2020 года.</w:t>
      </w:r>
    </w:p>
    <w:p w:rsidR="002E6E09" w:rsidRPr="00AF21C4" w:rsidRDefault="002E6E09" w:rsidP="002E6E09">
      <w:pPr>
        <w:pStyle w:val="af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1C4">
        <w:rPr>
          <w:rFonts w:ascii="Times New Roman" w:eastAsia="Times New Roman" w:hAnsi="Times New Roman" w:cs="Times New Roman"/>
          <w:b/>
          <w:sz w:val="28"/>
          <w:szCs w:val="28"/>
        </w:rPr>
        <w:t>3.3. Выравнивание уровня бюджетной обеспеченности поселений, входящих в состав муниципального района, за счет средств бюджета муниципального района.</w:t>
      </w:r>
    </w:p>
    <w:p w:rsidR="002E6E09" w:rsidRPr="00AF21C4" w:rsidRDefault="002E6E09" w:rsidP="002E6E09">
      <w:pPr>
        <w:pStyle w:val="Style6"/>
        <w:tabs>
          <w:tab w:val="left" w:pos="998"/>
        </w:tabs>
        <w:spacing w:line="240" w:lineRule="auto"/>
        <w:ind w:firstLine="851"/>
        <w:rPr>
          <w:sz w:val="28"/>
          <w:szCs w:val="28"/>
        </w:rPr>
      </w:pPr>
      <w:r w:rsidRPr="00AF21C4">
        <w:rPr>
          <w:b/>
        </w:rPr>
        <w:tab/>
      </w:r>
      <w:r w:rsidRPr="00AF21C4">
        <w:rPr>
          <w:sz w:val="28"/>
          <w:szCs w:val="28"/>
        </w:rPr>
        <w:t>Выравнивание уровня бюджетной обеспеченности сельских поселений, входящих в состав Пермского муниципального района, осуществлялось реализацией следующих мероприятий:</w:t>
      </w:r>
    </w:p>
    <w:p w:rsidR="002E6E09" w:rsidRPr="00AF21C4" w:rsidRDefault="002E6E09" w:rsidP="002E6E09">
      <w:pPr>
        <w:pStyle w:val="Style6"/>
        <w:tabs>
          <w:tab w:val="left" w:pos="998"/>
        </w:tabs>
        <w:spacing w:line="240" w:lineRule="auto"/>
        <w:ind w:firstLine="851"/>
        <w:rPr>
          <w:sz w:val="28"/>
          <w:szCs w:val="28"/>
        </w:rPr>
      </w:pPr>
      <w:r w:rsidRPr="00AF21C4">
        <w:rPr>
          <w:sz w:val="28"/>
          <w:szCs w:val="28"/>
        </w:rPr>
        <w:t>- произведен расчет корректирующих коэффициентов, которые в дальнейшем применены при расчете дотации из районного фонда финансовой поддержки поселений;</w:t>
      </w:r>
    </w:p>
    <w:p w:rsidR="002E6E09" w:rsidRPr="00AF21C4" w:rsidRDefault="002E6E09" w:rsidP="002E6E09">
      <w:pPr>
        <w:pStyle w:val="Style6"/>
        <w:tabs>
          <w:tab w:val="left" w:pos="998"/>
        </w:tabs>
        <w:spacing w:line="240" w:lineRule="auto"/>
        <w:ind w:firstLine="851"/>
        <w:rPr>
          <w:sz w:val="28"/>
          <w:szCs w:val="28"/>
        </w:rPr>
      </w:pPr>
      <w:r w:rsidRPr="00AF21C4">
        <w:rPr>
          <w:sz w:val="28"/>
          <w:szCs w:val="28"/>
        </w:rPr>
        <w:t>- сформирован Фонд финансовой поддержки посел</w:t>
      </w:r>
      <w:r>
        <w:rPr>
          <w:sz w:val="28"/>
          <w:szCs w:val="28"/>
        </w:rPr>
        <w:t xml:space="preserve">ений на 2019 год в сумме 95 </w:t>
      </w:r>
      <w:proofErr w:type="gramStart"/>
      <w:r>
        <w:rPr>
          <w:sz w:val="28"/>
          <w:szCs w:val="28"/>
        </w:rPr>
        <w:t>млн</w:t>
      </w:r>
      <w:proofErr w:type="gramEnd"/>
      <w:r w:rsidRPr="00AF21C4">
        <w:rPr>
          <w:sz w:val="28"/>
          <w:szCs w:val="28"/>
        </w:rPr>
        <w:t xml:space="preserve"> 52 тыс. рублей, в том числе за счет </w:t>
      </w:r>
      <w:r>
        <w:rPr>
          <w:sz w:val="28"/>
          <w:szCs w:val="28"/>
        </w:rPr>
        <w:t>средств бюджета района – 61 млн 795 тыс. рублей, и 33 млн</w:t>
      </w:r>
      <w:r w:rsidRPr="00AF21C4">
        <w:rPr>
          <w:sz w:val="28"/>
          <w:szCs w:val="28"/>
        </w:rPr>
        <w:t xml:space="preserve"> 257 тыс. рублей –</w:t>
      </w:r>
      <w:r>
        <w:rPr>
          <w:sz w:val="28"/>
          <w:szCs w:val="28"/>
        </w:rPr>
        <w:t xml:space="preserve"> </w:t>
      </w:r>
      <w:r w:rsidRPr="00AF21C4">
        <w:rPr>
          <w:sz w:val="28"/>
          <w:szCs w:val="28"/>
        </w:rPr>
        <w:t>за счет субвенции, переданной из краевого бюджета в связи с наделением Пермского муниципального района полномочиями органов государственной власти Пермского края по расчету и предоставлению дотаций на выравнивание бюджетной обеспеченности поселений;</w:t>
      </w:r>
    </w:p>
    <w:p w:rsidR="002E6E09" w:rsidRPr="00AF21C4" w:rsidRDefault="002E6E09" w:rsidP="002E6E09">
      <w:pPr>
        <w:pStyle w:val="Style6"/>
        <w:tabs>
          <w:tab w:val="left" w:pos="998"/>
        </w:tabs>
        <w:spacing w:line="240" w:lineRule="auto"/>
        <w:ind w:firstLine="851"/>
        <w:rPr>
          <w:sz w:val="28"/>
          <w:szCs w:val="28"/>
        </w:rPr>
      </w:pPr>
      <w:r w:rsidRPr="00AF21C4">
        <w:rPr>
          <w:sz w:val="28"/>
          <w:szCs w:val="28"/>
        </w:rPr>
        <w:lastRenderedPageBreak/>
        <w:t>- при годовом плане дот</w:t>
      </w:r>
      <w:r>
        <w:rPr>
          <w:sz w:val="28"/>
          <w:szCs w:val="28"/>
        </w:rPr>
        <w:t xml:space="preserve">ации на 2019 год в сумме 95 </w:t>
      </w:r>
      <w:proofErr w:type="gramStart"/>
      <w:r>
        <w:rPr>
          <w:sz w:val="28"/>
          <w:szCs w:val="28"/>
        </w:rPr>
        <w:t>млн</w:t>
      </w:r>
      <w:proofErr w:type="gramEnd"/>
      <w:r w:rsidRPr="00AF21C4">
        <w:rPr>
          <w:sz w:val="28"/>
          <w:szCs w:val="28"/>
        </w:rPr>
        <w:t xml:space="preserve"> 52 тыс. рублей из районного фонда финансовой поддержки поселений дотация перечислена полностью; </w:t>
      </w:r>
    </w:p>
    <w:p w:rsidR="002E6E09" w:rsidRPr="00AF21C4" w:rsidRDefault="002E6E09" w:rsidP="002E6E09">
      <w:pPr>
        <w:pStyle w:val="Style6"/>
        <w:tabs>
          <w:tab w:val="left" w:pos="998"/>
        </w:tabs>
        <w:spacing w:line="240" w:lineRule="auto"/>
        <w:ind w:firstLine="851"/>
        <w:rPr>
          <w:sz w:val="28"/>
          <w:szCs w:val="28"/>
        </w:rPr>
      </w:pPr>
      <w:r w:rsidRPr="00AF21C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F21C4">
        <w:rPr>
          <w:sz w:val="28"/>
          <w:szCs w:val="28"/>
        </w:rPr>
        <w:t>межбюджетные трансферты на оказание финансовой помощи при осуществлении органами местного самоуправления сельских поселений полномочий по вопросам местного значения за счет средств районного бю</w:t>
      </w:r>
      <w:r>
        <w:rPr>
          <w:sz w:val="28"/>
          <w:szCs w:val="28"/>
        </w:rPr>
        <w:t xml:space="preserve">джета при плане 23 </w:t>
      </w:r>
      <w:proofErr w:type="gramStart"/>
      <w:r>
        <w:rPr>
          <w:sz w:val="28"/>
          <w:szCs w:val="28"/>
        </w:rPr>
        <w:t>млн</w:t>
      </w:r>
      <w:proofErr w:type="gramEnd"/>
      <w:r w:rsidRPr="00AF21C4">
        <w:rPr>
          <w:sz w:val="28"/>
          <w:szCs w:val="28"/>
        </w:rPr>
        <w:t xml:space="preserve"> 658 тыс. рублей перечислены полностью.</w:t>
      </w:r>
    </w:p>
    <w:p w:rsidR="002E6E09" w:rsidRPr="0007044F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 w:rsidRPr="0007044F">
        <w:rPr>
          <w:b/>
          <w:bCs/>
          <w:sz w:val="28"/>
          <w:szCs w:val="28"/>
        </w:rPr>
        <w:t>4. Об осуществлении части полномочий сельских поселений, переданных на уровень муниципального района на основе соглашений.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Соглашения о передаче полномочий были заключены со всеми поселениями. Наибольший удельный вес в общем объеме передаваемых средств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от Култаевского, Фроловского, Кондратовского и Юго-Камского поселений.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2019 году из бюджетов сельских поселений поступило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, 48 </w:t>
      </w:r>
      <w:proofErr w:type="gramStart"/>
      <w:r>
        <w:rPr>
          <w:bCs/>
          <w:sz w:val="28"/>
          <w:szCs w:val="28"/>
        </w:rPr>
        <w:t>млн</w:t>
      </w:r>
      <w:proofErr w:type="gramEnd"/>
      <w:r w:rsidRPr="00AF21C4">
        <w:rPr>
          <w:bCs/>
          <w:sz w:val="28"/>
          <w:szCs w:val="28"/>
        </w:rPr>
        <w:t xml:space="preserve"> 171 тыс. рублей, в том числе остатки межбюджетных трансфертов на 01</w:t>
      </w:r>
      <w:r>
        <w:rPr>
          <w:bCs/>
          <w:sz w:val="28"/>
          <w:szCs w:val="28"/>
        </w:rPr>
        <w:t xml:space="preserve"> января </w:t>
      </w:r>
      <w:r w:rsidRPr="00AF21C4">
        <w:rPr>
          <w:bCs/>
          <w:sz w:val="28"/>
          <w:szCs w:val="28"/>
        </w:rPr>
        <w:t xml:space="preserve">2019 года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445 тыс. руб.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2019 году от сельских поселений в бюджет муниципального района, в соответствии с заключенными соглашениями</w:t>
      </w:r>
      <w:r>
        <w:rPr>
          <w:bCs/>
          <w:sz w:val="28"/>
          <w:szCs w:val="28"/>
        </w:rPr>
        <w:t>, переданы</w:t>
      </w:r>
      <w:r w:rsidRPr="00AF21C4">
        <w:rPr>
          <w:bCs/>
          <w:sz w:val="28"/>
          <w:szCs w:val="28"/>
        </w:rPr>
        <w:t xml:space="preserve"> межбюджетные трансферты на осуществление части полномочий по решению 8 вопросов местного значения.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В 2019 году использовано межбюджетных трансфертов из бюджетов се</w:t>
      </w:r>
      <w:r>
        <w:rPr>
          <w:bCs/>
          <w:sz w:val="28"/>
          <w:szCs w:val="28"/>
        </w:rPr>
        <w:t xml:space="preserve">льских поселений в сумме 44 </w:t>
      </w:r>
      <w:proofErr w:type="gramStart"/>
      <w:r>
        <w:rPr>
          <w:bCs/>
          <w:sz w:val="28"/>
          <w:szCs w:val="28"/>
        </w:rPr>
        <w:t>млн</w:t>
      </w:r>
      <w:proofErr w:type="gramEnd"/>
      <w:r w:rsidRPr="00AF21C4">
        <w:rPr>
          <w:bCs/>
          <w:sz w:val="28"/>
          <w:szCs w:val="28"/>
        </w:rPr>
        <w:t xml:space="preserve"> 313 тыс. рублей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или 92,0 % объема поступивших средств. Остаток неосвоенных средств бюджетов сельских поселений на счете районного бюджета по состоянию на 1 </w:t>
      </w:r>
      <w:r>
        <w:rPr>
          <w:bCs/>
          <w:sz w:val="28"/>
          <w:szCs w:val="28"/>
        </w:rPr>
        <w:t xml:space="preserve">января 2020 года составил 3 </w:t>
      </w:r>
      <w:proofErr w:type="gramStart"/>
      <w:r>
        <w:rPr>
          <w:bCs/>
          <w:sz w:val="28"/>
          <w:szCs w:val="28"/>
        </w:rPr>
        <w:t>млн</w:t>
      </w:r>
      <w:proofErr w:type="gramEnd"/>
      <w:r w:rsidRPr="00AF21C4">
        <w:rPr>
          <w:bCs/>
          <w:sz w:val="28"/>
          <w:szCs w:val="28"/>
        </w:rPr>
        <w:t xml:space="preserve"> 858 тыс. рублей, в том числе: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- не исполнены средства </w:t>
      </w:r>
      <w:proofErr w:type="spellStart"/>
      <w:r w:rsidRPr="00AF21C4">
        <w:rPr>
          <w:bCs/>
          <w:sz w:val="28"/>
          <w:szCs w:val="28"/>
        </w:rPr>
        <w:t>Сылвенского</w:t>
      </w:r>
      <w:proofErr w:type="spellEnd"/>
      <w:r w:rsidRPr="00AF21C4">
        <w:rPr>
          <w:bCs/>
          <w:sz w:val="28"/>
          <w:szCs w:val="28"/>
        </w:rPr>
        <w:t xml:space="preserve"> сельского поселения в сумме 650 тыс. рублей, в том числе: 500 тыс. рублей на строительство объекта «Сеть газораспределения по адресу: </w:t>
      </w:r>
      <w:proofErr w:type="gramStart"/>
      <w:r w:rsidRPr="00AF21C4">
        <w:rPr>
          <w:bCs/>
          <w:sz w:val="28"/>
          <w:szCs w:val="28"/>
        </w:rPr>
        <w:t>Пермский район, п. Сылва, ул. Набережная, ул. Коммунистическая, ул. Корнеева, ул. Средняя Гора»</w:t>
      </w:r>
      <w:r>
        <w:rPr>
          <w:bCs/>
          <w:sz w:val="28"/>
          <w:szCs w:val="28"/>
        </w:rPr>
        <w:t>;</w:t>
      </w:r>
      <w:r w:rsidRPr="00AF2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AF21C4">
        <w:rPr>
          <w:bCs/>
          <w:sz w:val="28"/>
          <w:szCs w:val="28"/>
        </w:rPr>
        <w:t xml:space="preserve">акупка проводилась централизованно </w:t>
      </w:r>
      <w:r>
        <w:rPr>
          <w:bCs/>
          <w:sz w:val="28"/>
          <w:szCs w:val="28"/>
        </w:rPr>
        <w:t>М</w:t>
      </w:r>
      <w:r w:rsidRPr="00AF21C4">
        <w:rPr>
          <w:bCs/>
          <w:sz w:val="28"/>
          <w:szCs w:val="28"/>
        </w:rPr>
        <w:t xml:space="preserve">инистерством жилищно-коммунального хозяйства и благоустройства Пермского края, муниципальный контракт на выполнение работ заключен 25.12.2019 (плановое завершение работ по объекту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31.12.2020); 150,0 тыс. руб.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на выполнение функций заказчика по строительству объектов</w:t>
      </w:r>
      <w:r>
        <w:rPr>
          <w:bCs/>
          <w:sz w:val="28"/>
          <w:szCs w:val="28"/>
        </w:rPr>
        <w:t>;</w:t>
      </w:r>
      <w:proofErr w:type="gramEnd"/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>- не освоены средства в сумме 297 тыс. 400 рублей Фроловского сельского поселения на проектирование объекта «Распределительный газопровод в д.</w:t>
      </w:r>
      <w:r>
        <w:rPr>
          <w:bCs/>
          <w:sz w:val="28"/>
          <w:szCs w:val="28"/>
        </w:rPr>
        <w:t> </w:t>
      </w:r>
      <w:proofErr w:type="spellStart"/>
      <w:r w:rsidRPr="00AF21C4">
        <w:rPr>
          <w:bCs/>
          <w:sz w:val="28"/>
          <w:szCs w:val="28"/>
        </w:rPr>
        <w:t>Замараево</w:t>
      </w:r>
      <w:proofErr w:type="spellEnd"/>
      <w:r w:rsidRPr="00AF21C4">
        <w:rPr>
          <w:bCs/>
          <w:sz w:val="28"/>
          <w:szCs w:val="28"/>
        </w:rPr>
        <w:t xml:space="preserve">, д. </w:t>
      </w:r>
      <w:proofErr w:type="spellStart"/>
      <w:r w:rsidRPr="00AF21C4">
        <w:rPr>
          <w:bCs/>
          <w:sz w:val="28"/>
          <w:szCs w:val="28"/>
        </w:rPr>
        <w:t>Шуваята</w:t>
      </w:r>
      <w:proofErr w:type="spellEnd"/>
      <w:r w:rsidRPr="00AF21C4">
        <w:rPr>
          <w:bCs/>
          <w:sz w:val="28"/>
          <w:szCs w:val="28"/>
        </w:rPr>
        <w:t xml:space="preserve">, д. </w:t>
      </w:r>
      <w:proofErr w:type="spellStart"/>
      <w:r w:rsidRPr="00AF21C4">
        <w:rPr>
          <w:bCs/>
          <w:sz w:val="28"/>
          <w:szCs w:val="28"/>
        </w:rPr>
        <w:t>Липаки</w:t>
      </w:r>
      <w:proofErr w:type="spellEnd"/>
      <w:r w:rsidRPr="00AF21C4">
        <w:rPr>
          <w:bCs/>
          <w:sz w:val="28"/>
          <w:szCs w:val="28"/>
        </w:rPr>
        <w:t xml:space="preserve"> Пермского района», предусмотренные на авансовый платеж за проведение государственной экспертизы проектной документации</w:t>
      </w:r>
      <w:r>
        <w:rPr>
          <w:bCs/>
          <w:sz w:val="28"/>
          <w:szCs w:val="28"/>
        </w:rPr>
        <w:t>;</w:t>
      </w:r>
      <w:r w:rsidRPr="00AF2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F21C4">
        <w:rPr>
          <w:bCs/>
          <w:sz w:val="28"/>
          <w:szCs w:val="28"/>
        </w:rPr>
        <w:t xml:space="preserve">лановые сроки получения положительного заключения государственной экспертизы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2 кв</w:t>
      </w:r>
      <w:r>
        <w:rPr>
          <w:bCs/>
          <w:sz w:val="28"/>
          <w:szCs w:val="28"/>
        </w:rPr>
        <w:t>артал</w:t>
      </w:r>
      <w:r w:rsidRPr="00AF21C4">
        <w:rPr>
          <w:bCs/>
          <w:sz w:val="28"/>
          <w:szCs w:val="28"/>
        </w:rPr>
        <w:t xml:space="preserve"> 2020 года;</w:t>
      </w:r>
      <w:proofErr w:type="gramEnd"/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не исполнены средства Култаевск</w:t>
      </w:r>
      <w:r>
        <w:rPr>
          <w:bCs/>
          <w:sz w:val="28"/>
          <w:szCs w:val="28"/>
        </w:rPr>
        <w:t xml:space="preserve">ого сельского поселения в сумме </w:t>
      </w:r>
      <w:r w:rsidRPr="00AF21C4">
        <w:rPr>
          <w:bCs/>
          <w:sz w:val="28"/>
          <w:szCs w:val="28"/>
        </w:rPr>
        <w:t>74 тыс. рублей на выполнение функций заказчика по строительству объектов;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не и</w:t>
      </w:r>
      <w:r>
        <w:rPr>
          <w:bCs/>
          <w:sz w:val="28"/>
          <w:szCs w:val="28"/>
        </w:rPr>
        <w:t xml:space="preserve">сполнены средства в сумме 2 </w:t>
      </w:r>
      <w:proofErr w:type="gramStart"/>
      <w:r>
        <w:rPr>
          <w:bCs/>
          <w:sz w:val="28"/>
          <w:szCs w:val="28"/>
        </w:rPr>
        <w:t>млн</w:t>
      </w:r>
      <w:proofErr w:type="gramEnd"/>
      <w:r w:rsidRPr="00AF21C4">
        <w:rPr>
          <w:bCs/>
          <w:sz w:val="28"/>
          <w:szCs w:val="28"/>
        </w:rPr>
        <w:t xml:space="preserve"> 198 тыс. рублей, в том числе: </w:t>
      </w:r>
      <w:r>
        <w:rPr>
          <w:bCs/>
          <w:sz w:val="28"/>
          <w:szCs w:val="28"/>
        </w:rPr>
        <w:t>2 млн</w:t>
      </w:r>
      <w:r w:rsidRPr="00AF21C4">
        <w:rPr>
          <w:bCs/>
          <w:sz w:val="28"/>
          <w:szCs w:val="28"/>
        </w:rPr>
        <w:t xml:space="preserve"> 178 тыс. рублей по объекту «Устройство канализационного напорного коллектора п.</w:t>
      </w:r>
      <w:r>
        <w:rPr>
          <w:bCs/>
          <w:sz w:val="28"/>
          <w:szCs w:val="28"/>
        </w:rPr>
        <w:t> </w:t>
      </w:r>
      <w:r w:rsidRPr="00AF21C4">
        <w:rPr>
          <w:bCs/>
          <w:sz w:val="28"/>
          <w:szCs w:val="28"/>
        </w:rPr>
        <w:t>Сылва», муниципальный контракт заключен, работы выполнены в полном объеме</w:t>
      </w:r>
      <w:r>
        <w:rPr>
          <w:bCs/>
          <w:sz w:val="28"/>
          <w:szCs w:val="28"/>
        </w:rPr>
        <w:t>, н</w:t>
      </w:r>
      <w:r w:rsidRPr="00AF21C4">
        <w:rPr>
          <w:bCs/>
          <w:sz w:val="28"/>
          <w:szCs w:val="28"/>
        </w:rPr>
        <w:t xml:space="preserve">о в связи с ошибочным применением в наименовании объекта слова </w:t>
      </w:r>
      <w:r w:rsidRPr="00AF21C4">
        <w:rPr>
          <w:bCs/>
          <w:sz w:val="28"/>
          <w:szCs w:val="28"/>
        </w:rPr>
        <w:lastRenderedPageBreak/>
        <w:t>«Устройство»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подразу</w:t>
      </w:r>
      <w:r>
        <w:rPr>
          <w:bCs/>
          <w:sz w:val="28"/>
          <w:szCs w:val="28"/>
        </w:rPr>
        <w:t>мевающего строительство объекта</w:t>
      </w:r>
      <w:r w:rsidRPr="00AF2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AF21C4">
        <w:rPr>
          <w:bCs/>
          <w:sz w:val="28"/>
          <w:szCs w:val="28"/>
        </w:rPr>
        <w:t>а по факту предполагались ремонтные работы</w:t>
      </w:r>
      <w:r>
        <w:rPr>
          <w:bCs/>
          <w:sz w:val="28"/>
          <w:szCs w:val="28"/>
        </w:rPr>
        <w:t>)</w:t>
      </w:r>
      <w:r w:rsidRPr="00AF21C4">
        <w:rPr>
          <w:bCs/>
          <w:sz w:val="28"/>
          <w:szCs w:val="28"/>
        </w:rPr>
        <w:t xml:space="preserve">, потребуется уточнение видов работ; 20 тыс. рублей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на выполнение функций заказчика;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не исполнены средства Усть-</w:t>
      </w:r>
      <w:r w:rsidRPr="00AF21C4">
        <w:rPr>
          <w:bCs/>
          <w:sz w:val="28"/>
          <w:szCs w:val="28"/>
        </w:rPr>
        <w:t xml:space="preserve">Качкинского, </w:t>
      </w:r>
      <w:proofErr w:type="spellStart"/>
      <w:r w:rsidRPr="00AF21C4">
        <w:rPr>
          <w:bCs/>
          <w:sz w:val="28"/>
          <w:szCs w:val="28"/>
        </w:rPr>
        <w:t>Гамовского</w:t>
      </w:r>
      <w:proofErr w:type="spellEnd"/>
      <w:r w:rsidRPr="00AF21C4">
        <w:rPr>
          <w:bCs/>
          <w:sz w:val="28"/>
          <w:szCs w:val="28"/>
        </w:rPr>
        <w:t xml:space="preserve"> и Култаевского сельских поселений в сумме 326 тыс. рублей в связи с расторжением муниципальных контрактов по ремонту автомобильных дорог, в том числе: 253 тыс. 800 рублей </w:t>
      </w:r>
      <w:r w:rsidRPr="0058259B">
        <w:rPr>
          <w:bCs/>
          <w:sz w:val="28"/>
          <w:szCs w:val="28"/>
        </w:rPr>
        <w:t>по мероприятию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</w:r>
      <w:r>
        <w:rPr>
          <w:bCs/>
          <w:sz w:val="28"/>
          <w:szCs w:val="28"/>
        </w:rPr>
        <w:t>»;</w:t>
      </w:r>
      <w:proofErr w:type="gramEnd"/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37 тыс. 600 рублей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на выполнение работ по отбору и лабораторным испытаниям контрольных образцов; 34 тыс. 600 рублей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на выполнение функций по проведению капитального ремонта и ремонта дорог, мостов;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не исполнены средства в сумме 145 тыс. 300 рублей субсидии на обеспечение жильем молодых семей Кукуштанского и Савинского сельских поселений, остаток средств, сложившийся после реализации мероприятия «Оказание социальной поддержки в обеспечении жильем молодых семей»;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- не исполнены средства Юго-Камского сельского поселения в сумме</w:t>
      </w:r>
      <w:r>
        <w:rPr>
          <w:bCs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167 тыс. рублей, в том числе: 71 тыс. 400 рублей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 xml:space="preserve">экономия после завершения работ по объекту «Капитальный ремонт ГТС водохранилища на р. Юг в п. Юго-Камский Пермского района»; 95 тыс. 600 рублей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выполнение функций по капитальному ремонту водохозяйственных объектов.</w:t>
      </w:r>
    </w:p>
    <w:p w:rsidR="002E6E09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07044F">
        <w:rPr>
          <w:b/>
          <w:bCs/>
          <w:sz w:val="28"/>
          <w:szCs w:val="28"/>
        </w:rPr>
        <w:t>. О решении вопросов, поставленных Земским Собранием.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За истекший 2019 год на контроль администр</w:t>
      </w:r>
      <w:r>
        <w:rPr>
          <w:bCs/>
          <w:sz w:val="28"/>
          <w:szCs w:val="28"/>
        </w:rPr>
        <w:t xml:space="preserve">ации было поставлено 3 решения Земского </w:t>
      </w:r>
      <w:r w:rsidRPr="00AF21C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обрания</w:t>
      </w:r>
      <w:r w:rsidRPr="00AF21C4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ермского муниципального района</w:t>
      </w:r>
      <w:r w:rsidRPr="00AF21C4">
        <w:rPr>
          <w:bCs/>
          <w:sz w:val="28"/>
          <w:szCs w:val="28"/>
        </w:rPr>
        <w:t>, все выполнены в полном объеме.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 xml:space="preserve">Ежегодно исполняется </w:t>
      </w:r>
      <w:r>
        <w:rPr>
          <w:bCs/>
          <w:sz w:val="28"/>
          <w:szCs w:val="28"/>
        </w:rPr>
        <w:t>п. 2.5</w:t>
      </w:r>
      <w:r w:rsidRPr="00AF21C4">
        <w:rPr>
          <w:bCs/>
          <w:sz w:val="28"/>
          <w:szCs w:val="28"/>
        </w:rPr>
        <w:t xml:space="preserve"> решения Земского Собрания Пермского муниципального района от 22.09.2016 № 244-п </w:t>
      </w:r>
      <w:r w:rsidRPr="00CB02FB">
        <w:rPr>
          <w:bCs/>
          <w:sz w:val="28"/>
          <w:szCs w:val="28"/>
        </w:rPr>
        <w:t>«О бесплатном предоставлении земельных участков многодетным семьям в Пермском муниципальном районе</w:t>
      </w:r>
      <w:r>
        <w:rPr>
          <w:bCs/>
          <w:sz w:val="28"/>
          <w:szCs w:val="28"/>
        </w:rPr>
        <w:t>»</w:t>
      </w:r>
      <w:r w:rsidRPr="00AF21C4">
        <w:rPr>
          <w:bCs/>
          <w:sz w:val="28"/>
          <w:szCs w:val="28"/>
        </w:rPr>
        <w:t>, ежегодно в срок до 01 апреля года, следующего за отчетным, представляется информация о количестве земельных участков, предоставленных многодетным семьям в собственность в каждом сельском поселении Пермского муниципального района, видах разрешенного использования и обеспеченности указанных земельных участков</w:t>
      </w:r>
      <w:proofErr w:type="gramEnd"/>
      <w:r w:rsidRPr="00AF21C4">
        <w:rPr>
          <w:bCs/>
          <w:sz w:val="28"/>
          <w:szCs w:val="28"/>
        </w:rPr>
        <w:t xml:space="preserve"> коммунально-инженерной инфраструктурой.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>Исполнен</w:t>
      </w:r>
      <w:proofErr w:type="gramEnd"/>
      <w:r>
        <w:rPr>
          <w:bCs/>
          <w:sz w:val="28"/>
          <w:szCs w:val="28"/>
        </w:rPr>
        <w:t xml:space="preserve"> п. 3.1</w:t>
      </w:r>
      <w:r w:rsidRPr="00AF21C4">
        <w:rPr>
          <w:bCs/>
          <w:sz w:val="28"/>
          <w:szCs w:val="28"/>
        </w:rPr>
        <w:t xml:space="preserve"> решения комитета по экономическому развитию, бюджету и налогам от 25.09.2018 № 55</w:t>
      </w:r>
      <w:r w:rsidRPr="00004EDD">
        <w:rPr>
          <w:bCs/>
          <w:sz w:val="28"/>
          <w:szCs w:val="28"/>
        </w:rPr>
        <w:t xml:space="preserve">. При определении оценки достижения наиболее результативных значений управленческой </w:t>
      </w:r>
      <w:proofErr w:type="gramStart"/>
      <w:r w:rsidRPr="00004EDD">
        <w:rPr>
          <w:bCs/>
          <w:sz w:val="28"/>
          <w:szCs w:val="28"/>
        </w:rPr>
        <w:t>деятельности органов местного самоуправления сельских поселений Пермского муниципального района</w:t>
      </w:r>
      <w:proofErr w:type="gramEnd"/>
      <w:r w:rsidRPr="00004EDD">
        <w:rPr>
          <w:bCs/>
          <w:sz w:val="28"/>
          <w:szCs w:val="28"/>
        </w:rPr>
        <w:t xml:space="preserve"> предусмотрен показатель </w:t>
      </w:r>
      <w:r w:rsidRPr="00004EDD">
        <w:rPr>
          <w:rFonts w:eastAsia="Calibri"/>
          <w:sz w:val="28"/>
          <w:szCs w:val="28"/>
        </w:rPr>
        <w:t>–</w:t>
      </w:r>
      <w:r w:rsidRPr="00004EDD">
        <w:rPr>
          <w:bCs/>
          <w:sz w:val="28"/>
          <w:szCs w:val="28"/>
        </w:rPr>
        <w:t xml:space="preserve"> количество реализованных проектов с привлечением денежных средств из других бюджетов и внебюджетных источников в рамках инициативного бюджетирования, социально значимых проектов территориального общественного самоуправления, применения самообложения граждан.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proofErr w:type="gramStart"/>
      <w:r w:rsidRPr="00AF21C4">
        <w:rPr>
          <w:bCs/>
          <w:sz w:val="28"/>
          <w:szCs w:val="28"/>
        </w:rPr>
        <w:t>Исполнен</w:t>
      </w:r>
      <w:proofErr w:type="gramEnd"/>
      <w:r w:rsidRPr="00AF21C4">
        <w:rPr>
          <w:bCs/>
          <w:sz w:val="28"/>
          <w:szCs w:val="28"/>
        </w:rPr>
        <w:t xml:space="preserve"> п. 3.3 решения комитета по экономическому развитию, бюджету и налогам от 25.09.2018 № 55, разработаны показатели (критерии) оценки </w:t>
      </w:r>
      <w:r w:rsidRPr="00AF21C4">
        <w:rPr>
          <w:bCs/>
          <w:sz w:val="28"/>
          <w:szCs w:val="28"/>
        </w:rPr>
        <w:lastRenderedPageBreak/>
        <w:t>эффективности деятельности территориальных общественных самоуправлений сельских поселений.</w:t>
      </w:r>
    </w:p>
    <w:p w:rsidR="002E6E09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631D43">
        <w:rPr>
          <w:b/>
          <w:bCs/>
          <w:sz w:val="28"/>
          <w:szCs w:val="28"/>
        </w:rPr>
        <w:t xml:space="preserve">. </w:t>
      </w:r>
      <w:r w:rsidRPr="00FC17FA">
        <w:rPr>
          <w:b/>
          <w:bCs/>
          <w:sz w:val="28"/>
          <w:szCs w:val="28"/>
        </w:rPr>
        <w:t>Перспективы и ос</w:t>
      </w:r>
      <w:r>
        <w:rPr>
          <w:b/>
          <w:bCs/>
          <w:sz w:val="28"/>
          <w:szCs w:val="28"/>
        </w:rPr>
        <w:t>новные направления деятельности</w:t>
      </w:r>
      <w:r w:rsidRPr="00FC17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 района </w:t>
      </w:r>
      <w:r w:rsidRPr="00FC17FA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период</w:t>
      </w:r>
      <w:r w:rsidRPr="00FC17FA">
        <w:rPr>
          <w:b/>
          <w:bCs/>
          <w:sz w:val="28"/>
          <w:szCs w:val="28"/>
        </w:rPr>
        <w:t xml:space="preserve"> до 202</w:t>
      </w:r>
      <w:r>
        <w:rPr>
          <w:b/>
          <w:bCs/>
          <w:sz w:val="28"/>
          <w:szCs w:val="28"/>
        </w:rPr>
        <w:t>3</w:t>
      </w:r>
      <w:r w:rsidRPr="00FC17FA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>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Основным приоритетным направлением деятельности администрации Пермского муниципального района на период до 2023 года считаю реализацию на территории Пермского муниципального района национальных проектов: «Демография», «Образование», «Жилье и городская среда», «Безопасные и качественные автомобильные дороги», «Здравоохранение», «Цифровая экономика», «Культура», «Экология», «Малое и среднее предпринимательство и поддержка индивидуальной предпринимательской инициативы».</w:t>
      </w:r>
    </w:p>
    <w:p w:rsidR="002E6E09" w:rsidRPr="000B7F6C" w:rsidRDefault="002E6E09" w:rsidP="002E6E0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6.1. </w:t>
      </w:r>
      <w:r w:rsidRPr="000B7F6C">
        <w:rPr>
          <w:b/>
          <w:sz w:val="28"/>
        </w:rPr>
        <w:t>Национальный проект «Демография».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Наши жители – наш главный потенциал! И мы должны максимально реализовывать на своей территории государственные меры поддержки рождаемости. К таковым, например, относится обеспечение многодетных семей земельными участками в рамках Закона Пермского края от 01.12.2011 № 871-ПК «О бесплатном предоставлении земельных участков многодетным семьям в Пермском крае». До конца текущего года земельными участками должны быть обеспечены все многодетные семьи, вставшие на учет до 1 января 2020 года. 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В 2021 году земельными участками должны быть обеспечены все многодетные семьи, вставшие на учет в 2020 году, и такая динамика должна быть ежегодной в будущем.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Также считаю важным мероприятием обеспечение доступности дошкольного образования на всей территории Пермского района. 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Для этого планируется к 2023 году построить не менее 1300 новых мест в дошкольных организациях Пермского района на территориях </w:t>
      </w:r>
      <w:proofErr w:type="spellStart"/>
      <w:r w:rsidRPr="000B7F6C">
        <w:rPr>
          <w:sz w:val="28"/>
        </w:rPr>
        <w:t>Двуреченского</w:t>
      </w:r>
      <w:proofErr w:type="spellEnd"/>
      <w:r w:rsidRPr="000B7F6C">
        <w:rPr>
          <w:sz w:val="28"/>
        </w:rPr>
        <w:t xml:space="preserve">, Кондратовского, Култаевского, Лобановского, Савинского, Фроловского сельских поселений. Сегодня уже идет строительство детского сада на 280 мест в д. Кондратово и корпуса на 120 мест в п. </w:t>
      </w:r>
      <w:proofErr w:type="gramStart"/>
      <w:r w:rsidRPr="000B7F6C">
        <w:rPr>
          <w:sz w:val="28"/>
        </w:rPr>
        <w:t>Горный</w:t>
      </w:r>
      <w:proofErr w:type="gramEnd"/>
      <w:r w:rsidRPr="000B7F6C">
        <w:rPr>
          <w:sz w:val="28"/>
        </w:rPr>
        <w:t xml:space="preserve">, начато проектирование корпусов детских садов: на 120 мест – в с. Фролы, на 350 мест – в д. Ясыри, на 160 мест – в с. </w:t>
      </w:r>
      <w:proofErr w:type="spellStart"/>
      <w:r w:rsidRPr="000B7F6C">
        <w:rPr>
          <w:sz w:val="28"/>
        </w:rPr>
        <w:t>Башкултаево</w:t>
      </w:r>
      <w:proofErr w:type="spellEnd"/>
      <w:r w:rsidRPr="000B7F6C">
        <w:rPr>
          <w:sz w:val="28"/>
        </w:rPr>
        <w:t>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Резервируем в крупных населенных пунктах района земельные участки под размещение объектов образования, а также спорта и здравоохранения. В основном данная работа будет завершена до конца текущего года.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рамках федерального проекта «Спорт – норма жизни» национального проекта «Демография» считаю необходимым завершить обеспечение всех школ района современными плоскостными спортивными сооружениями, отремонтировать спортзалы школ. 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Для этого уже решен вопрос о строительстве 4 межшкольных стадионов: 2 в 2020 году – </w:t>
      </w:r>
      <w:proofErr w:type="gramStart"/>
      <w:r w:rsidRPr="000B7F6C">
        <w:rPr>
          <w:sz w:val="28"/>
        </w:rPr>
        <w:t>в</w:t>
      </w:r>
      <w:proofErr w:type="gramEnd"/>
      <w:r w:rsidRPr="000B7F6C">
        <w:rPr>
          <w:sz w:val="28"/>
        </w:rPr>
        <w:t xml:space="preserve"> с. Платошино, </w:t>
      </w:r>
      <w:proofErr w:type="gramStart"/>
      <w:r w:rsidRPr="000B7F6C">
        <w:rPr>
          <w:sz w:val="28"/>
        </w:rPr>
        <w:t>с</w:t>
      </w:r>
      <w:proofErr w:type="gramEnd"/>
      <w:r w:rsidRPr="000B7F6C">
        <w:rPr>
          <w:sz w:val="28"/>
        </w:rPr>
        <w:t xml:space="preserve">. Лобаново и 2 в 2021 году – в п. Юг, п. Сылва. 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Также решен вопрос о строительстве 6 малых спортивных многофункциональных площадок: 2 в текущем году – в п. Юго-Камский и д. Мостовая и 4 в 2021 году – </w:t>
      </w:r>
      <w:proofErr w:type="gramStart"/>
      <w:r w:rsidRPr="000B7F6C">
        <w:rPr>
          <w:sz w:val="28"/>
        </w:rPr>
        <w:t>в</w:t>
      </w:r>
      <w:proofErr w:type="gramEnd"/>
      <w:r w:rsidRPr="000B7F6C">
        <w:rPr>
          <w:sz w:val="28"/>
        </w:rPr>
        <w:t xml:space="preserve"> </w:t>
      </w:r>
      <w:proofErr w:type="gramStart"/>
      <w:r w:rsidRPr="000B7F6C">
        <w:rPr>
          <w:sz w:val="28"/>
        </w:rPr>
        <w:t>с</w:t>
      </w:r>
      <w:proofErr w:type="gramEnd"/>
      <w:r w:rsidRPr="000B7F6C">
        <w:rPr>
          <w:sz w:val="28"/>
        </w:rPr>
        <w:t xml:space="preserve">. Рождественское, п. Сокол, д. </w:t>
      </w:r>
      <w:proofErr w:type="spellStart"/>
      <w:r w:rsidRPr="000B7F6C">
        <w:rPr>
          <w:sz w:val="28"/>
        </w:rPr>
        <w:t>Байболовка</w:t>
      </w:r>
      <w:proofErr w:type="spellEnd"/>
      <w:r w:rsidRPr="000B7F6C">
        <w:rPr>
          <w:sz w:val="28"/>
        </w:rPr>
        <w:t xml:space="preserve">, д. </w:t>
      </w:r>
      <w:proofErr w:type="spellStart"/>
      <w:r w:rsidRPr="000B7F6C">
        <w:rPr>
          <w:sz w:val="28"/>
        </w:rPr>
        <w:t>Жебреи</w:t>
      </w:r>
      <w:proofErr w:type="spellEnd"/>
      <w:r w:rsidRPr="000B7F6C">
        <w:rPr>
          <w:sz w:val="28"/>
        </w:rPr>
        <w:t>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proofErr w:type="gramStart"/>
      <w:r w:rsidRPr="000B7F6C">
        <w:rPr>
          <w:sz w:val="28"/>
        </w:rPr>
        <w:lastRenderedPageBreak/>
        <w:t>Остается пока не решенным вопрос о ремонте стадиона в с. Нижние Муллы.</w:t>
      </w:r>
      <w:proofErr w:type="gramEnd"/>
      <w:r w:rsidRPr="000B7F6C">
        <w:rPr>
          <w:sz w:val="28"/>
        </w:rPr>
        <w:t xml:space="preserve"> Этот вопрос в стадии проработки, уверен, что к 2023 году мы его решим.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ab/>
        <w:t xml:space="preserve">Вторым направлением в развитии инфраструктуры спорта в Пермском районе является строительство физкультурно-оздоровительных комплексов. В 2020 году будет решен вопрос об обустройстве модульной лыжной базы в </w:t>
      </w:r>
      <w:proofErr w:type="spellStart"/>
      <w:r w:rsidRPr="000B7F6C">
        <w:rPr>
          <w:sz w:val="28"/>
        </w:rPr>
        <w:t>Култаевском</w:t>
      </w:r>
      <w:proofErr w:type="spellEnd"/>
      <w:r w:rsidRPr="000B7F6C">
        <w:rPr>
          <w:sz w:val="28"/>
        </w:rPr>
        <w:t xml:space="preserve"> сельском поселении, идет разработка проекта ФОК </w:t>
      </w:r>
      <w:proofErr w:type="gramStart"/>
      <w:r w:rsidRPr="000B7F6C">
        <w:rPr>
          <w:sz w:val="28"/>
        </w:rPr>
        <w:t>в</w:t>
      </w:r>
      <w:proofErr w:type="gramEnd"/>
      <w:r w:rsidRPr="000B7F6C">
        <w:rPr>
          <w:sz w:val="28"/>
        </w:rPr>
        <w:t xml:space="preserve"> </w:t>
      </w:r>
      <w:proofErr w:type="gramStart"/>
      <w:r w:rsidRPr="000B7F6C">
        <w:rPr>
          <w:sz w:val="28"/>
        </w:rPr>
        <w:t>Двуреченском</w:t>
      </w:r>
      <w:proofErr w:type="gramEnd"/>
      <w:r w:rsidRPr="000B7F6C">
        <w:rPr>
          <w:sz w:val="28"/>
        </w:rPr>
        <w:t xml:space="preserve"> поселении. </w:t>
      </w:r>
    </w:p>
    <w:p w:rsidR="002E6E09" w:rsidRPr="000B7F6C" w:rsidRDefault="002E6E09" w:rsidP="002E6E0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6.2. </w:t>
      </w:r>
      <w:r w:rsidRPr="000B7F6C">
        <w:rPr>
          <w:b/>
          <w:sz w:val="28"/>
        </w:rPr>
        <w:t>Национальный проект «Образование».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планах на трехлетний период – обеспечить доступность школьного образования на территории </w:t>
      </w:r>
      <w:proofErr w:type="spellStart"/>
      <w:r w:rsidRPr="000B7F6C">
        <w:rPr>
          <w:sz w:val="28"/>
        </w:rPr>
        <w:t>Сылвенского</w:t>
      </w:r>
      <w:proofErr w:type="spellEnd"/>
      <w:r w:rsidRPr="000B7F6C">
        <w:rPr>
          <w:sz w:val="28"/>
        </w:rPr>
        <w:t xml:space="preserve">, Кондратовского, </w:t>
      </w:r>
      <w:proofErr w:type="spellStart"/>
      <w:r w:rsidRPr="000B7F6C">
        <w:rPr>
          <w:sz w:val="28"/>
        </w:rPr>
        <w:t>Двуреченского</w:t>
      </w:r>
      <w:proofErr w:type="spellEnd"/>
      <w:r w:rsidRPr="000B7F6C">
        <w:rPr>
          <w:sz w:val="28"/>
        </w:rPr>
        <w:t xml:space="preserve"> сельских поселений. Общее количество вновь созданных мест составит 2225 мест. Прорабатывается вопрос о строительстве новых зданий школ в Лобановском и </w:t>
      </w:r>
      <w:proofErr w:type="spellStart"/>
      <w:r w:rsidRPr="000B7F6C">
        <w:rPr>
          <w:sz w:val="28"/>
        </w:rPr>
        <w:t>Култаевском</w:t>
      </w:r>
      <w:proofErr w:type="spellEnd"/>
      <w:r w:rsidRPr="000B7F6C">
        <w:rPr>
          <w:sz w:val="28"/>
        </w:rPr>
        <w:t xml:space="preserve"> сельских поселениях.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Необходимо продолжить приведение в нормативное состояние образовательных организаций района. Из наиболее крупных проектов ближайших лет – реконструкция здания детского сада в п. Ферма, реконструкция здания детского сада в с. Фролы, реконструкция здания детского сада </w:t>
      </w:r>
      <w:proofErr w:type="gramStart"/>
      <w:r w:rsidRPr="000B7F6C">
        <w:rPr>
          <w:sz w:val="28"/>
        </w:rPr>
        <w:t>в</w:t>
      </w:r>
      <w:proofErr w:type="gramEnd"/>
      <w:r w:rsidRPr="000B7F6C">
        <w:rPr>
          <w:sz w:val="28"/>
        </w:rPr>
        <w:t xml:space="preserve"> с. </w:t>
      </w:r>
      <w:proofErr w:type="spellStart"/>
      <w:r w:rsidRPr="000B7F6C">
        <w:rPr>
          <w:sz w:val="28"/>
        </w:rPr>
        <w:t>Ляды</w:t>
      </w:r>
      <w:proofErr w:type="spellEnd"/>
      <w:r w:rsidRPr="000B7F6C">
        <w:rPr>
          <w:sz w:val="28"/>
        </w:rPr>
        <w:t xml:space="preserve">. Требуется изменение облика </w:t>
      </w:r>
      <w:proofErr w:type="spellStart"/>
      <w:r w:rsidRPr="000B7F6C">
        <w:rPr>
          <w:sz w:val="28"/>
        </w:rPr>
        <w:t>Сылвенской</w:t>
      </w:r>
      <w:proofErr w:type="spellEnd"/>
      <w:r w:rsidRPr="000B7F6C">
        <w:rPr>
          <w:sz w:val="28"/>
        </w:rPr>
        <w:t xml:space="preserve"> школы, Лобановского детского сада. Прорабатывается вопрос по восстановлению бассейна в детском саду в п. Горный.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Национальный проект «Образование» предъявляет новые требования к качеству образования. Поэтому на территории района создаются несколько ресурсных центров, которые будут выступать в качестве площадок по отработке новых технологий работы с детьми. Такими площадками стали </w:t>
      </w:r>
      <w:proofErr w:type="spellStart"/>
      <w:r w:rsidRPr="000B7F6C">
        <w:rPr>
          <w:sz w:val="28"/>
        </w:rPr>
        <w:t>Фроловская</w:t>
      </w:r>
      <w:proofErr w:type="spellEnd"/>
      <w:r w:rsidRPr="000B7F6C">
        <w:rPr>
          <w:sz w:val="28"/>
        </w:rPr>
        <w:t xml:space="preserve">, </w:t>
      </w:r>
      <w:proofErr w:type="spellStart"/>
      <w:r w:rsidRPr="000B7F6C">
        <w:rPr>
          <w:sz w:val="28"/>
        </w:rPr>
        <w:t>Усть-Качкинская</w:t>
      </w:r>
      <w:proofErr w:type="spellEnd"/>
      <w:r w:rsidRPr="000B7F6C">
        <w:rPr>
          <w:sz w:val="28"/>
        </w:rPr>
        <w:t>, Савинская школы. Безусловно, каждая вновь построенная школа также займет свое уникальное место в системе образования района.</w:t>
      </w:r>
    </w:p>
    <w:p w:rsidR="002E6E09" w:rsidRPr="000B7F6C" w:rsidRDefault="002E6E09" w:rsidP="002E6E0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6.3. </w:t>
      </w:r>
      <w:r w:rsidRPr="000B7F6C">
        <w:rPr>
          <w:b/>
          <w:sz w:val="28"/>
        </w:rPr>
        <w:t>Национальный проект «Культура».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Важно в рамках данного направления продолжить развитие материальной базы детской школы искусств Пермского района. Для этого в 2020-2021 годах будут построены и оснащены современным оборудованием и инструментами два новых здания ДШИ – в п. </w:t>
      </w:r>
      <w:proofErr w:type="gramStart"/>
      <w:r w:rsidRPr="000B7F6C">
        <w:rPr>
          <w:sz w:val="28"/>
        </w:rPr>
        <w:t>Юго-Камский</w:t>
      </w:r>
      <w:proofErr w:type="gramEnd"/>
      <w:r w:rsidRPr="000B7F6C">
        <w:rPr>
          <w:sz w:val="28"/>
        </w:rPr>
        <w:t xml:space="preserve"> и с. Усть-Качка. 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Администрация готова и будет </w:t>
      </w:r>
      <w:proofErr w:type="gramStart"/>
      <w:r w:rsidRPr="000B7F6C">
        <w:rPr>
          <w:sz w:val="28"/>
        </w:rPr>
        <w:t>помогать сельским поселениям участвовать</w:t>
      </w:r>
      <w:proofErr w:type="gramEnd"/>
      <w:r w:rsidRPr="000B7F6C">
        <w:rPr>
          <w:sz w:val="28"/>
        </w:rPr>
        <w:t xml:space="preserve"> в </w:t>
      </w:r>
      <w:proofErr w:type="spellStart"/>
      <w:r w:rsidRPr="000B7F6C">
        <w:rPr>
          <w:sz w:val="28"/>
        </w:rPr>
        <w:t>грантовых</w:t>
      </w:r>
      <w:proofErr w:type="spellEnd"/>
      <w:r w:rsidRPr="000B7F6C">
        <w:rPr>
          <w:sz w:val="28"/>
        </w:rPr>
        <w:t xml:space="preserve"> конкурсах всех уровней с целью улучшения материально технической базы учреждений культуры.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рамках национального проекта в д. </w:t>
      </w:r>
      <w:proofErr w:type="spellStart"/>
      <w:r w:rsidRPr="000B7F6C">
        <w:rPr>
          <w:sz w:val="28"/>
        </w:rPr>
        <w:t>Песьянка</w:t>
      </w:r>
      <w:proofErr w:type="spellEnd"/>
      <w:r w:rsidRPr="000B7F6C">
        <w:rPr>
          <w:sz w:val="28"/>
        </w:rPr>
        <w:t xml:space="preserve"> в 2021 году планируется построить новый дом культуры, </w:t>
      </w:r>
      <w:proofErr w:type="spellStart"/>
      <w:r w:rsidRPr="000B7F6C">
        <w:rPr>
          <w:sz w:val="28"/>
        </w:rPr>
        <w:t>Култаевский</w:t>
      </w:r>
      <w:proofErr w:type="spellEnd"/>
      <w:r w:rsidRPr="000B7F6C">
        <w:rPr>
          <w:sz w:val="28"/>
        </w:rPr>
        <w:t xml:space="preserve"> дом культуры получит средства на ремонт. 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В 2019 году в Пермском районе сквозным событием было празднование 80-летия района, в 2020 году – год семьи в Пермском районе и год Памяти и Славы. Подобная практика показала свою эффективность. Она позволяет консолидировать ресурсы, объединить мероприятия единым смыслом. Считаю, что в будущем мы подобную практику будем продолжать.</w:t>
      </w:r>
    </w:p>
    <w:p w:rsidR="002E6E09" w:rsidRPr="000B7F6C" w:rsidRDefault="002E6E09" w:rsidP="002E6E09">
      <w:pPr>
        <w:ind w:firstLine="851"/>
        <w:jc w:val="both"/>
        <w:rPr>
          <w:b/>
          <w:sz w:val="28"/>
        </w:rPr>
      </w:pPr>
      <w:r w:rsidRPr="00CB76F9">
        <w:rPr>
          <w:b/>
          <w:sz w:val="28"/>
        </w:rPr>
        <w:t>6.4.</w:t>
      </w:r>
      <w:r>
        <w:rPr>
          <w:sz w:val="28"/>
        </w:rPr>
        <w:t xml:space="preserve"> </w:t>
      </w:r>
      <w:r w:rsidRPr="000B7F6C">
        <w:rPr>
          <w:b/>
          <w:sz w:val="28"/>
        </w:rPr>
        <w:t>Национальный проект «Здравоохранение»</w:t>
      </w:r>
      <w:r>
        <w:rPr>
          <w:b/>
          <w:sz w:val="28"/>
        </w:rPr>
        <w:t>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Основной задачей в рамках данного проекта вижу решение вопроса по обеспечению доступности первичного уровня здравоохранения на территории </w:t>
      </w:r>
      <w:r w:rsidRPr="000B7F6C">
        <w:rPr>
          <w:sz w:val="28"/>
        </w:rPr>
        <w:lastRenderedPageBreak/>
        <w:t xml:space="preserve">района. Для этого решен вопрос по установке модульных врачебных амбулаторий и фельдшерско-акушерских пунктов в 8 населенных пунктах района: 2020 год – ФАП в п. Октябрьский, ВА в д. Горшки; 2021 год – ФАП в п. </w:t>
      </w:r>
      <w:proofErr w:type="spellStart"/>
      <w:r w:rsidRPr="000B7F6C">
        <w:rPr>
          <w:sz w:val="28"/>
        </w:rPr>
        <w:t>Сухобизярка</w:t>
      </w:r>
      <w:proofErr w:type="spellEnd"/>
      <w:r w:rsidRPr="000B7F6C">
        <w:rPr>
          <w:sz w:val="28"/>
        </w:rPr>
        <w:t xml:space="preserve">, ФАП в </w:t>
      </w:r>
      <w:proofErr w:type="gramStart"/>
      <w:r w:rsidRPr="000B7F6C">
        <w:rPr>
          <w:sz w:val="28"/>
        </w:rPr>
        <w:t>с</w:t>
      </w:r>
      <w:proofErr w:type="gramEnd"/>
      <w:r w:rsidRPr="000B7F6C">
        <w:rPr>
          <w:sz w:val="28"/>
        </w:rPr>
        <w:t xml:space="preserve">. Сташково, ФАП в п. </w:t>
      </w:r>
      <w:proofErr w:type="spellStart"/>
      <w:r w:rsidRPr="000B7F6C">
        <w:rPr>
          <w:sz w:val="28"/>
        </w:rPr>
        <w:t>Усть-Пизя</w:t>
      </w:r>
      <w:proofErr w:type="spellEnd"/>
      <w:r w:rsidRPr="000B7F6C">
        <w:rPr>
          <w:sz w:val="28"/>
        </w:rPr>
        <w:t xml:space="preserve">; 2022 год – ФАП в п. </w:t>
      </w:r>
      <w:proofErr w:type="spellStart"/>
      <w:r w:rsidRPr="000B7F6C">
        <w:rPr>
          <w:sz w:val="28"/>
        </w:rPr>
        <w:t>Бырма</w:t>
      </w:r>
      <w:proofErr w:type="spellEnd"/>
      <w:r w:rsidRPr="000B7F6C">
        <w:rPr>
          <w:sz w:val="28"/>
        </w:rPr>
        <w:t xml:space="preserve">, ФАП в с. Рождественское, ФАП в д. </w:t>
      </w:r>
      <w:proofErr w:type="spellStart"/>
      <w:r w:rsidRPr="000B7F6C">
        <w:rPr>
          <w:sz w:val="28"/>
        </w:rPr>
        <w:t>Мокино</w:t>
      </w:r>
      <w:proofErr w:type="spellEnd"/>
      <w:r w:rsidRPr="000B7F6C">
        <w:rPr>
          <w:sz w:val="28"/>
        </w:rPr>
        <w:t>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Администрация района активно включилась в проработку вопроса о строительстве новых поликлиник в с. </w:t>
      </w:r>
      <w:proofErr w:type="spellStart"/>
      <w:r w:rsidRPr="000B7F6C">
        <w:rPr>
          <w:sz w:val="28"/>
        </w:rPr>
        <w:t>Гамово</w:t>
      </w:r>
      <w:proofErr w:type="spellEnd"/>
      <w:r w:rsidRPr="000B7F6C">
        <w:rPr>
          <w:sz w:val="28"/>
        </w:rPr>
        <w:t xml:space="preserve"> (строительство уже идет), </w:t>
      </w:r>
      <w:proofErr w:type="gramStart"/>
      <w:r w:rsidRPr="000B7F6C">
        <w:rPr>
          <w:sz w:val="28"/>
        </w:rPr>
        <w:t>с</w:t>
      </w:r>
      <w:proofErr w:type="gramEnd"/>
      <w:r w:rsidRPr="000B7F6C">
        <w:rPr>
          <w:sz w:val="28"/>
        </w:rPr>
        <w:t xml:space="preserve">. </w:t>
      </w:r>
      <w:proofErr w:type="gramStart"/>
      <w:r w:rsidRPr="000B7F6C">
        <w:rPr>
          <w:sz w:val="28"/>
        </w:rPr>
        <w:t>Фролы</w:t>
      </w:r>
      <w:proofErr w:type="gramEnd"/>
      <w:r w:rsidRPr="000B7F6C">
        <w:rPr>
          <w:sz w:val="28"/>
        </w:rPr>
        <w:t xml:space="preserve"> (на 200 посещений в смену) и д. Кондратово (на 400 посещений в смену).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связи с распространением пандемии </w:t>
      </w:r>
      <w:proofErr w:type="spellStart"/>
      <w:r w:rsidRPr="000B7F6C">
        <w:rPr>
          <w:sz w:val="28"/>
        </w:rPr>
        <w:t>коронавирусной</w:t>
      </w:r>
      <w:proofErr w:type="spellEnd"/>
      <w:r w:rsidRPr="000B7F6C">
        <w:rPr>
          <w:sz w:val="28"/>
        </w:rPr>
        <w:t xml:space="preserve"> инфекции в 2020 году считаю необходимым в дальнейшем обеспечить системный подход к обеспечению муниципальных организаций средствами защиты, бактерицидными лампами, дезинфицирующими средствами. При планировании расходов на последующие годы средства на данные мероприятия должны предусматриваться в бюджете. </w:t>
      </w:r>
    </w:p>
    <w:p w:rsidR="002E6E09" w:rsidRPr="000B7F6C" w:rsidRDefault="002E6E09" w:rsidP="002E6E0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6.5. </w:t>
      </w:r>
      <w:r w:rsidRPr="000B7F6C">
        <w:rPr>
          <w:b/>
          <w:sz w:val="28"/>
        </w:rPr>
        <w:t>Национальный проект «Жилье и городская среда».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Считаю необходимым продолжить мероприятия </w:t>
      </w:r>
      <w:proofErr w:type="gramStart"/>
      <w:r w:rsidRPr="000B7F6C">
        <w:rPr>
          <w:sz w:val="28"/>
        </w:rPr>
        <w:t>по переселению граждан из аварийного жилищного фонда в рамках региональной адресной программы по переселению граждан из аварийного жилищного фонда</w:t>
      </w:r>
      <w:proofErr w:type="gramEnd"/>
      <w:r w:rsidRPr="000B7F6C">
        <w:rPr>
          <w:sz w:val="28"/>
        </w:rPr>
        <w:t>, признанного аварийным до 01 января 2017 года и признанного аварийным после 01 января 2017 года, находящегося в границах одного элемента планировочной структуры (квартала).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Таким образом, администрации района совместно с сельскими поселениями необходимо обеспечить расселение не менее 5000 кв. м ветхого и аварийного жилья, что приведет к улучшению жилищных условий более 640 человек.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Кроме того, необходимо продолжить работы по созданию комфортной среды проживания, отвечающей современным требованиям и удобствам, с учетом многофункциональной связанности объектов с иными объектами благоустройства, в рамках федерального проекта </w:t>
      </w:r>
      <w:r w:rsidRPr="000B7F6C">
        <w:rPr>
          <w:b/>
          <w:sz w:val="28"/>
        </w:rPr>
        <w:t>«Формирование комфортной городской среды»</w:t>
      </w:r>
      <w:r w:rsidRPr="000B7F6C">
        <w:rPr>
          <w:sz w:val="28"/>
        </w:rPr>
        <w:t xml:space="preserve">, а также государственной программы </w:t>
      </w:r>
      <w:r w:rsidRPr="000B7F6C">
        <w:rPr>
          <w:b/>
          <w:sz w:val="28"/>
        </w:rPr>
        <w:t>«Комплексное развитие сельских территорий»</w:t>
      </w:r>
      <w:r w:rsidRPr="000B7F6C">
        <w:rPr>
          <w:sz w:val="28"/>
        </w:rPr>
        <w:t>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proofErr w:type="gramStart"/>
      <w:r w:rsidRPr="000B7F6C">
        <w:rPr>
          <w:sz w:val="28"/>
        </w:rPr>
        <w:t>Таким образом, благодаря данным проектам будут комплексно благоустроены зоны общественного досуга, благоустроены парки и скверы, будут выполнены работы по обустройству пешеходных зон, установлены детские и спортивные площадки с тренажерами, отвечающие соответствующим нормам и современным требованиям, а также выполнены работы по организации освещения территории с использованием энергосберегающих технологий и работы по обустройству площадок твердых коммунальных отходов.</w:t>
      </w:r>
      <w:proofErr w:type="gramEnd"/>
    </w:p>
    <w:p w:rsidR="002E6E09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Все это поможет преобразить внешний облик сельских поселений и создать комфортную среду для проживания граждан района. </w:t>
      </w:r>
    </w:p>
    <w:p w:rsidR="002E6E09" w:rsidRPr="00CB76F9" w:rsidRDefault="002E6E09" w:rsidP="002E6E0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6.6. Национальные проекты </w:t>
      </w:r>
      <w:r w:rsidRPr="00CB76F9">
        <w:rPr>
          <w:b/>
          <w:sz w:val="28"/>
        </w:rPr>
        <w:t>«Безопасные и качественные автомобильные дороги»</w:t>
      </w:r>
      <w:r>
        <w:rPr>
          <w:b/>
          <w:sz w:val="28"/>
        </w:rPr>
        <w:t>, «Экология».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рамках реализации национального проекта </w:t>
      </w:r>
      <w:r w:rsidRPr="00CB76F9">
        <w:rPr>
          <w:sz w:val="28"/>
        </w:rPr>
        <w:t>«Безопасные и качественные автомобильные дороги»</w:t>
      </w:r>
      <w:r w:rsidRPr="000B7F6C">
        <w:rPr>
          <w:sz w:val="28"/>
        </w:rPr>
        <w:t xml:space="preserve"> в 2020 году продолжим ремонт автомобильных дорог на территории Пермского муниципального района в рамках реализации </w:t>
      </w:r>
      <w:r w:rsidRPr="000B7F6C">
        <w:rPr>
          <w:sz w:val="28"/>
        </w:rPr>
        <w:lastRenderedPageBreak/>
        <w:t>национального проекта «Безопасные и качественные автомобильные дороги». К 2024 году необходимо довести долю дорог Пермской агломерации, находящихся в нормативном состоянии, до 85%.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рамках национального проекта </w:t>
      </w:r>
      <w:r w:rsidRPr="00CB76F9">
        <w:rPr>
          <w:sz w:val="28"/>
        </w:rPr>
        <w:t>«Экология»</w:t>
      </w:r>
      <w:r w:rsidRPr="000B7F6C">
        <w:rPr>
          <w:sz w:val="28"/>
        </w:rPr>
        <w:t xml:space="preserve"> будет продолжена работа по улучшению экологической обстановки, по привлечению граждан к участию в видах экологической деятельности, приведению в нормативное состояние потенциально опасных объектов водохозяйственного комплекса, очистке от мусора берегов рек и прудов на территории Пермского муниципального района.</w:t>
      </w:r>
    </w:p>
    <w:p w:rsidR="002E6E09" w:rsidRPr="000B7F6C" w:rsidRDefault="002E6E09" w:rsidP="002E6E0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6.7. </w:t>
      </w:r>
      <w:r w:rsidRPr="000B7F6C">
        <w:rPr>
          <w:b/>
          <w:sz w:val="28"/>
        </w:rPr>
        <w:t>Национальный проект «Малое и среднее предпринимательство и поддержка индивидуальной предпринимательской инициативы».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рамках национального проекта в условиях снижения экономической активности предпринимательства района, вызванных ограничительными мерами в связи с распространением новой </w:t>
      </w:r>
      <w:proofErr w:type="spellStart"/>
      <w:r w:rsidRPr="000B7F6C">
        <w:rPr>
          <w:sz w:val="28"/>
        </w:rPr>
        <w:t>коронавирусной</w:t>
      </w:r>
      <w:proofErr w:type="spellEnd"/>
      <w:r w:rsidRPr="000B7F6C">
        <w:rPr>
          <w:sz w:val="28"/>
        </w:rPr>
        <w:t xml:space="preserve"> инфекции, важно оказывать предпринимательству меры информационно-консультационной и имущественной и финансовой поддержки. Меры имущественной поддержки осуществляются посредством освобождения от уплаты арендных платежей, их отсрочки.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 xml:space="preserve">В ближайшей перспективе на сайте района будет разработан специальный раздел по имущественной поддержке предпринимателей. </w:t>
      </w:r>
    </w:p>
    <w:p w:rsidR="002E6E09" w:rsidRPr="000B7F6C" w:rsidRDefault="002E6E09" w:rsidP="002E6E09">
      <w:pPr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6.8. </w:t>
      </w:r>
      <w:r w:rsidRPr="000B7F6C">
        <w:rPr>
          <w:b/>
          <w:sz w:val="28"/>
        </w:rPr>
        <w:t>Национальный проект «Цифровая экономика»</w:t>
      </w:r>
      <w:r>
        <w:rPr>
          <w:b/>
          <w:sz w:val="28"/>
        </w:rPr>
        <w:t>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Основными целями национального проекта являются: создание устойчивой и безопасной информационно-телекоммуникационной инфраструктуры высокоскоростной передачи информации, обработка и хранение объемов данных, доступ физических и юридических лиц к информации, использование преимущественно отечественного программного обеспечения.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Данный национальный прое</w:t>
      </w:r>
      <w:proofErr w:type="gramStart"/>
      <w:r w:rsidRPr="000B7F6C">
        <w:rPr>
          <w:sz w:val="28"/>
        </w:rPr>
        <w:t>кт вкл</w:t>
      </w:r>
      <w:proofErr w:type="gramEnd"/>
      <w:r w:rsidRPr="000B7F6C">
        <w:rPr>
          <w:sz w:val="28"/>
        </w:rPr>
        <w:t>ючает в себя шесть федеральных проектов: «нормативное регулирование цифровой среды», «информационная инфраструктура», «кадры для цифровой экономики», «информационная безопасность», «цифровые технологии» и «цифровое управление».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r w:rsidRPr="000B7F6C">
        <w:rPr>
          <w:sz w:val="28"/>
        </w:rPr>
        <w:t>На территории Пермского муниципального района в 2019 году утверждена «дорожная карта» по реализации национального проекта «Цифровая экономика» с 2019 по 2024 год.</w:t>
      </w:r>
    </w:p>
    <w:p w:rsidR="002E6E09" w:rsidRPr="000B7F6C" w:rsidRDefault="002E6E09" w:rsidP="002E6E09">
      <w:pPr>
        <w:ind w:firstLine="851"/>
        <w:jc w:val="both"/>
        <w:rPr>
          <w:sz w:val="28"/>
        </w:rPr>
      </w:pPr>
      <w:proofErr w:type="gramStart"/>
      <w:r w:rsidRPr="000B7F6C">
        <w:rPr>
          <w:sz w:val="28"/>
        </w:rPr>
        <w:t>В рамках «дорожной карты» предусмотрены мероприятия по созданию на муниципальном уровне в соответствии с требованиями федерального законодательства системы правового регулирования для формирования единой цифровой среды, для сбора, хранения и обработки общедоступных данных, созданию конкурентоспособной инфраструктуры для передачи данных на основе отечественных разработок, созданию конкурентоспособной инфраструктуры обработки и хранения данных, обеспечению роста числа подготовленных квалифицированных кадров для ИКТ-сектора и пользователей цифровых</w:t>
      </w:r>
      <w:proofErr w:type="gramEnd"/>
      <w:r w:rsidRPr="000B7F6C">
        <w:rPr>
          <w:sz w:val="28"/>
        </w:rPr>
        <w:t xml:space="preserve"> технологий, созданию устойчивой и безопасной информационно-телекоммуникационной инфраструктуры, постоянному увеличению доли внутриведомственного и межведомственного юридически значимого электронного документооборота.</w:t>
      </w:r>
    </w:p>
    <w:p w:rsidR="002E6E09" w:rsidRPr="00631D43" w:rsidRDefault="002E6E09" w:rsidP="002E6E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Pr="00631D43">
        <w:rPr>
          <w:b/>
          <w:bCs/>
          <w:sz w:val="28"/>
          <w:szCs w:val="28"/>
        </w:rPr>
        <w:t>. О выполнении показателей результативности деятельности администрации.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Решением Земского Собрания</w:t>
      </w:r>
      <w:r>
        <w:rPr>
          <w:bCs/>
          <w:sz w:val="28"/>
          <w:szCs w:val="28"/>
        </w:rPr>
        <w:t xml:space="preserve"> от 28.03.2019 № 519-п</w:t>
      </w:r>
      <w:r w:rsidRPr="00AF21C4">
        <w:rPr>
          <w:bCs/>
          <w:sz w:val="28"/>
          <w:szCs w:val="28"/>
        </w:rPr>
        <w:t xml:space="preserve"> «Об утверждении </w:t>
      </w:r>
      <w:proofErr w:type="gramStart"/>
      <w:r w:rsidRPr="00AF21C4">
        <w:rPr>
          <w:bCs/>
          <w:sz w:val="28"/>
          <w:szCs w:val="28"/>
        </w:rPr>
        <w:t>показателей результативности деятельности администрации Пермского муниципального района</w:t>
      </w:r>
      <w:proofErr w:type="gramEnd"/>
      <w:r w:rsidRPr="00AF21C4">
        <w:rPr>
          <w:bCs/>
          <w:sz w:val="28"/>
          <w:szCs w:val="28"/>
        </w:rPr>
        <w:t xml:space="preserve"> на 2019 год» было установлено 45 показателей результативности.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Остановлюсь на </w:t>
      </w:r>
      <w:r>
        <w:rPr>
          <w:bCs/>
          <w:sz w:val="28"/>
          <w:szCs w:val="28"/>
        </w:rPr>
        <w:t>некоторых</w:t>
      </w:r>
      <w:r w:rsidRPr="00AF21C4">
        <w:rPr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  <w:highlight w:val="green"/>
        </w:rPr>
      </w:pPr>
      <w:r w:rsidRPr="00AF21C4">
        <w:rPr>
          <w:bCs/>
          <w:sz w:val="28"/>
          <w:szCs w:val="28"/>
        </w:rPr>
        <w:t>Коэффициент рождаемости по итогам года составил 12,6</w:t>
      </w:r>
      <w:r>
        <w:rPr>
          <w:bCs/>
          <w:sz w:val="28"/>
          <w:szCs w:val="28"/>
        </w:rPr>
        <w:t xml:space="preserve"> промилле</w:t>
      </w:r>
      <w:r w:rsidRPr="00AF21C4">
        <w:rPr>
          <w:bCs/>
          <w:sz w:val="28"/>
          <w:szCs w:val="28"/>
        </w:rPr>
        <w:t xml:space="preserve"> вместо установленных планов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14,8. Таким образом</w:t>
      </w:r>
      <w:r>
        <w:rPr>
          <w:bCs/>
          <w:sz w:val="28"/>
          <w:szCs w:val="28"/>
        </w:rPr>
        <w:t>,</w:t>
      </w:r>
      <w:r w:rsidRPr="00AF21C4">
        <w:rPr>
          <w:bCs/>
          <w:sz w:val="28"/>
          <w:szCs w:val="28"/>
        </w:rPr>
        <w:t xml:space="preserve"> индекс эффективности по этому показателю составил 0,85.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  <w:highlight w:val="green"/>
        </w:rPr>
      </w:pPr>
      <w:r w:rsidRPr="00AF21C4">
        <w:rPr>
          <w:bCs/>
          <w:sz w:val="28"/>
          <w:szCs w:val="28"/>
        </w:rPr>
        <w:t xml:space="preserve">Индекс эффективности показателя «Посевные площади сельскохозяйственных культур в хозяйствах всех категорий» составил 1,04.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0,73 составил индекс эффективности показателя «Доля автомобильных дорог Пермского муниципального района, соответствующих нормативным и допустимым требованиям по сети автомобильных дорог района».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Исполнены все показатели по блоку «Управление ресурсами</w:t>
      </w:r>
      <w:r>
        <w:rPr>
          <w:bCs/>
          <w:sz w:val="28"/>
          <w:szCs w:val="28"/>
        </w:rPr>
        <w:t>»</w:t>
      </w:r>
      <w:r w:rsidRPr="00AF21C4">
        <w:rPr>
          <w:bCs/>
          <w:sz w:val="28"/>
          <w:szCs w:val="28"/>
        </w:rPr>
        <w:t>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Достигнуто плановое значение по количеству посетителей официального сайта Пермского муниципального района, индекс эффективности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bCs/>
          <w:sz w:val="28"/>
          <w:szCs w:val="28"/>
        </w:rPr>
        <w:t>1,01.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  <w:highlight w:val="green"/>
        </w:rPr>
      </w:pPr>
      <w:r w:rsidRPr="00AF21C4">
        <w:rPr>
          <w:bCs/>
          <w:sz w:val="28"/>
          <w:szCs w:val="28"/>
        </w:rPr>
        <w:t xml:space="preserve">Средний индекс эффективности деятельности администрации по 45 установленным Земским Собранием показателям составил </w:t>
      </w:r>
      <w:r w:rsidRPr="00C24395">
        <w:rPr>
          <w:bCs/>
          <w:sz w:val="28"/>
          <w:szCs w:val="28"/>
        </w:rPr>
        <w:t>1,44</w:t>
      </w:r>
      <w:r>
        <w:rPr>
          <w:bCs/>
          <w:sz w:val="28"/>
          <w:szCs w:val="28"/>
        </w:rPr>
        <w:t xml:space="preserve">. 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 xml:space="preserve">Администрацией Пермского муниципального </w:t>
      </w:r>
      <w:proofErr w:type="gramStart"/>
      <w:r w:rsidRPr="00AF21C4">
        <w:rPr>
          <w:bCs/>
          <w:sz w:val="28"/>
          <w:szCs w:val="28"/>
        </w:rPr>
        <w:t>района</w:t>
      </w:r>
      <w:proofErr w:type="gramEnd"/>
      <w:r w:rsidRPr="00AF21C4">
        <w:rPr>
          <w:bCs/>
          <w:sz w:val="28"/>
          <w:szCs w:val="28"/>
        </w:rPr>
        <w:t xml:space="preserve"> достигнут индекс эффективности </w:t>
      </w:r>
      <w:r w:rsidRPr="00C24395">
        <w:rPr>
          <w:bCs/>
          <w:sz w:val="28"/>
          <w:szCs w:val="28"/>
        </w:rPr>
        <w:t xml:space="preserve">0,8 по </w:t>
      </w:r>
      <w:r>
        <w:rPr>
          <w:bCs/>
          <w:sz w:val="28"/>
          <w:szCs w:val="28"/>
        </w:rPr>
        <w:t>95,56</w:t>
      </w:r>
      <w:r w:rsidRPr="00C24395">
        <w:rPr>
          <w:bCs/>
          <w:sz w:val="28"/>
          <w:szCs w:val="28"/>
        </w:rPr>
        <w:t xml:space="preserve">% </w:t>
      </w:r>
      <w:r w:rsidRPr="00AF21C4">
        <w:rPr>
          <w:bCs/>
          <w:sz w:val="28"/>
          <w:szCs w:val="28"/>
        </w:rPr>
        <w:t xml:space="preserve">показателей, установленных решением Земского Собрания </w:t>
      </w:r>
      <w:r>
        <w:rPr>
          <w:bCs/>
          <w:sz w:val="28"/>
          <w:szCs w:val="28"/>
        </w:rPr>
        <w:t xml:space="preserve">Пермского </w:t>
      </w:r>
      <w:r w:rsidRPr="00AF21C4">
        <w:rPr>
          <w:bCs/>
          <w:sz w:val="28"/>
          <w:szCs w:val="28"/>
        </w:rPr>
        <w:t>муниципального района (приложение 2).</w:t>
      </w:r>
    </w:p>
    <w:p w:rsidR="002E6E09" w:rsidRPr="00F978C8" w:rsidRDefault="002E6E09" w:rsidP="002E6E0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978C8">
        <w:rPr>
          <w:b/>
          <w:sz w:val="28"/>
          <w:szCs w:val="28"/>
        </w:rPr>
        <w:t>.</w:t>
      </w:r>
      <w:r w:rsidR="00681F62">
        <w:rPr>
          <w:b/>
          <w:sz w:val="28"/>
          <w:szCs w:val="28"/>
        </w:rPr>
        <w:t xml:space="preserve"> </w:t>
      </w:r>
      <w:r w:rsidRPr="00F978C8">
        <w:rPr>
          <w:b/>
          <w:sz w:val="28"/>
          <w:szCs w:val="28"/>
        </w:rPr>
        <w:t>Исполнение полномочий главы администрации.</w:t>
      </w:r>
    </w:p>
    <w:p w:rsidR="002E6E09" w:rsidRPr="00AF21C4" w:rsidRDefault="002E6E09" w:rsidP="002E6E09">
      <w:pPr>
        <w:ind w:firstLine="851"/>
        <w:jc w:val="both"/>
        <w:rPr>
          <w:b/>
          <w:sz w:val="32"/>
          <w:szCs w:val="32"/>
        </w:rPr>
      </w:pPr>
      <w:r w:rsidRPr="00AF21C4">
        <w:rPr>
          <w:sz w:val="28"/>
          <w:szCs w:val="28"/>
        </w:rPr>
        <w:t>Во исполнение полномочий главы администрации за 2019 год издано 1206 правовых актов, в том числе:</w:t>
      </w:r>
    </w:p>
    <w:p w:rsidR="002E6E09" w:rsidRPr="00AF21C4" w:rsidRDefault="002E6E09" w:rsidP="002E6E09">
      <w:pPr>
        <w:tabs>
          <w:tab w:val="left" w:pos="998"/>
        </w:tabs>
        <w:ind w:firstLine="851"/>
        <w:jc w:val="both"/>
        <w:rPr>
          <w:rFonts w:ascii="Calibri" w:hAnsi="Calibri"/>
        </w:rPr>
      </w:pPr>
      <w:r w:rsidRPr="00AF21C4">
        <w:rPr>
          <w:sz w:val="28"/>
          <w:szCs w:val="28"/>
        </w:rPr>
        <w:t>- 998 постановлений администрации;</w:t>
      </w:r>
    </w:p>
    <w:p w:rsidR="002E6E09" w:rsidRPr="00AF21C4" w:rsidRDefault="002E6E09" w:rsidP="002E6E09">
      <w:pPr>
        <w:tabs>
          <w:tab w:val="left" w:pos="998"/>
        </w:tabs>
        <w:ind w:firstLine="851"/>
        <w:jc w:val="both"/>
        <w:rPr>
          <w:rFonts w:ascii="Calibri" w:hAnsi="Calibri"/>
        </w:rPr>
      </w:pPr>
      <w:r w:rsidRPr="00AF21C4">
        <w:rPr>
          <w:sz w:val="28"/>
          <w:szCs w:val="28"/>
        </w:rPr>
        <w:t>- 208 распоряжений.</w:t>
      </w:r>
    </w:p>
    <w:p w:rsidR="002E6E09" w:rsidRPr="00AF21C4" w:rsidRDefault="002E6E09" w:rsidP="002E6E09">
      <w:pPr>
        <w:tabs>
          <w:tab w:val="left" w:pos="709"/>
        </w:tabs>
        <w:ind w:firstLine="851"/>
        <w:jc w:val="both"/>
        <w:rPr>
          <w:rFonts w:ascii="Calibri" w:hAnsi="Calibri"/>
        </w:rPr>
      </w:pPr>
      <w:r w:rsidRPr="00AF21C4">
        <w:rPr>
          <w:sz w:val="28"/>
          <w:szCs w:val="28"/>
        </w:rPr>
        <w:t>На личном приеме принято 29 заявителей, рассмотрено 505 обращений.</w:t>
      </w:r>
    </w:p>
    <w:p w:rsidR="002E6E09" w:rsidRPr="00AF21C4" w:rsidRDefault="002E6E09" w:rsidP="002E6E09">
      <w:pPr>
        <w:tabs>
          <w:tab w:val="left" w:pos="998"/>
        </w:tabs>
        <w:ind w:firstLine="851"/>
        <w:jc w:val="both"/>
        <w:rPr>
          <w:rFonts w:ascii="Calibri" w:hAnsi="Calibri"/>
        </w:rPr>
      </w:pPr>
      <w:r w:rsidRPr="00AF21C4">
        <w:rPr>
          <w:sz w:val="28"/>
          <w:szCs w:val="28"/>
        </w:rPr>
        <w:t>За прошедший год администрацией района заключено 35 муниципальных контракт</w:t>
      </w:r>
      <w:r>
        <w:rPr>
          <w:sz w:val="28"/>
          <w:szCs w:val="28"/>
        </w:rPr>
        <w:t>ов</w:t>
      </w:r>
      <w:r w:rsidRPr="00AF21C4">
        <w:rPr>
          <w:sz w:val="28"/>
          <w:szCs w:val="28"/>
        </w:rPr>
        <w:t xml:space="preserve"> и 40 соглашений, рассмотрено 3013 входящих документ</w:t>
      </w:r>
      <w:r>
        <w:rPr>
          <w:sz w:val="28"/>
          <w:szCs w:val="28"/>
        </w:rPr>
        <w:t>ов</w:t>
      </w:r>
      <w:r w:rsidRPr="00AF21C4">
        <w:rPr>
          <w:sz w:val="28"/>
          <w:szCs w:val="28"/>
        </w:rPr>
        <w:t>, направлено 1077 писем по различным направлениям деятельности администрации.</w:t>
      </w:r>
    </w:p>
    <w:p w:rsidR="002E6E09" w:rsidRPr="00AF21C4" w:rsidRDefault="002E6E09" w:rsidP="002E6E09">
      <w:pPr>
        <w:tabs>
          <w:tab w:val="left" w:pos="709"/>
        </w:tabs>
        <w:ind w:firstLine="851"/>
        <w:jc w:val="both"/>
        <w:rPr>
          <w:rFonts w:ascii="Calibri" w:hAnsi="Calibri"/>
        </w:rPr>
      </w:pPr>
      <w:r w:rsidRPr="00AF21C4">
        <w:rPr>
          <w:sz w:val="28"/>
          <w:szCs w:val="28"/>
        </w:rPr>
        <w:t>За прошедший период курсы повышения квалификации по различным программам прошло 14 муниципальных служащих.</w:t>
      </w:r>
    </w:p>
    <w:p w:rsidR="002E6E09" w:rsidRPr="00AF21C4" w:rsidRDefault="002E6E09" w:rsidP="002E6E09">
      <w:pPr>
        <w:adjustRightInd w:val="0"/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Муниципальные служащие прошли </w:t>
      </w:r>
      <w:proofErr w:type="gramStart"/>
      <w:r w:rsidRPr="00AF21C4">
        <w:rPr>
          <w:sz w:val="28"/>
          <w:szCs w:val="28"/>
        </w:rPr>
        <w:t>обучение по</w:t>
      </w:r>
      <w:proofErr w:type="gramEnd"/>
      <w:r w:rsidRPr="00AF21C4">
        <w:rPr>
          <w:sz w:val="28"/>
          <w:szCs w:val="28"/>
        </w:rPr>
        <w:t xml:space="preserve"> следующим видам образовательных услуг</w:t>
      </w:r>
      <w:r>
        <w:rPr>
          <w:sz w:val="28"/>
          <w:szCs w:val="28"/>
        </w:rPr>
        <w:t>.</w:t>
      </w:r>
      <w:r w:rsidRPr="00AF21C4">
        <w:rPr>
          <w:sz w:val="28"/>
          <w:szCs w:val="28"/>
        </w:rPr>
        <w:t xml:space="preserve"> </w:t>
      </w:r>
    </w:p>
    <w:p w:rsidR="002E6E09" w:rsidRPr="00AF21C4" w:rsidRDefault="002E6E09" w:rsidP="002E6E0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21C4">
        <w:rPr>
          <w:sz w:val="28"/>
          <w:szCs w:val="28"/>
        </w:rPr>
        <w:t>урсы повышения квалификации:</w:t>
      </w:r>
    </w:p>
    <w:p w:rsidR="002E6E09" w:rsidRPr="00AF21C4" w:rsidRDefault="002E6E09" w:rsidP="002E6E09">
      <w:pPr>
        <w:ind w:firstLine="851"/>
        <w:jc w:val="both"/>
        <w:rPr>
          <w:rFonts w:eastAsiaTheme="minorHAnsi"/>
          <w:sz w:val="28"/>
          <w:szCs w:val="28"/>
        </w:rPr>
      </w:pPr>
      <w:r w:rsidRPr="00AF21C4">
        <w:rPr>
          <w:sz w:val="28"/>
          <w:szCs w:val="28"/>
        </w:rPr>
        <w:t xml:space="preserve">- «Управление государственными и муниципальными закупками»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>3 чел.;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- «Контрактная система в сфере закупок товаров, работ, услуг для обеспечения государственных и муниципальных нужд»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 xml:space="preserve">4 чел.;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- «Медиация. Базовый курс»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 xml:space="preserve">1 чел.;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- «Обеспечение информационной безопасности организации»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>1 чел.;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- «Правовое обеспечение деятельности органов ЗАГС»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 xml:space="preserve">1 чел.;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lastRenderedPageBreak/>
        <w:t xml:space="preserve">- «Актуальные вопросы деятельности органов государственной власти и органов местного самоуправления в сфере градостроительства»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 xml:space="preserve">1 чел.; </w:t>
      </w:r>
    </w:p>
    <w:p w:rsidR="002E6E09" w:rsidRPr="00AF21C4" w:rsidRDefault="002E6E09" w:rsidP="002E6E09">
      <w:pPr>
        <w:ind w:firstLine="851"/>
        <w:jc w:val="both"/>
        <w:rPr>
          <w:sz w:val="28"/>
          <w:szCs w:val="28"/>
        </w:rPr>
      </w:pPr>
      <w:r w:rsidRPr="00AF21C4">
        <w:rPr>
          <w:sz w:val="28"/>
          <w:szCs w:val="28"/>
        </w:rPr>
        <w:t xml:space="preserve">- «Организационно-правовое обеспечение защиты персональных данных в Российской Федерации»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 xml:space="preserve">1 чел.; </w:t>
      </w:r>
    </w:p>
    <w:p w:rsidR="002E6E09" w:rsidRPr="00AF21C4" w:rsidRDefault="002E6E09" w:rsidP="002E6E09">
      <w:pPr>
        <w:ind w:firstLine="851"/>
        <w:jc w:val="both"/>
      </w:pPr>
      <w:r w:rsidRPr="00AF21C4">
        <w:rPr>
          <w:sz w:val="28"/>
          <w:szCs w:val="28"/>
        </w:rPr>
        <w:t xml:space="preserve">- «Организация деятельности административных комиссий» </w:t>
      </w:r>
      <w:r w:rsidRPr="00AF21C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AF21C4">
        <w:rPr>
          <w:sz w:val="28"/>
          <w:szCs w:val="28"/>
        </w:rPr>
        <w:t xml:space="preserve">2 чел. </w:t>
      </w:r>
    </w:p>
    <w:p w:rsidR="002E6E09" w:rsidRPr="00AF21C4" w:rsidRDefault="002E6E09" w:rsidP="002E6E09">
      <w:pPr>
        <w:tabs>
          <w:tab w:val="left" w:pos="1200"/>
        </w:tabs>
        <w:ind w:firstLine="851"/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ind w:firstLine="851"/>
        <w:rPr>
          <w:rFonts w:eastAsia="Calibri"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681F62" w:rsidRDefault="00681F62" w:rsidP="002E6E09">
      <w:pPr>
        <w:ind w:firstLine="851"/>
        <w:jc w:val="right"/>
        <w:rPr>
          <w:b/>
          <w:bCs/>
          <w:sz w:val="28"/>
          <w:szCs w:val="28"/>
        </w:rPr>
      </w:pPr>
    </w:p>
    <w:p w:rsidR="002E6E09" w:rsidRDefault="002E6E09" w:rsidP="004D2979">
      <w:pPr>
        <w:ind w:left="56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 </w:t>
      </w:r>
      <w:r w:rsidRPr="00AF21C4">
        <w:rPr>
          <w:b/>
          <w:bCs/>
          <w:sz w:val="28"/>
          <w:szCs w:val="28"/>
        </w:rPr>
        <w:t>1</w:t>
      </w:r>
      <w:bookmarkStart w:id="1" w:name="_GoBack"/>
      <w:bookmarkEnd w:id="1"/>
      <w:r w:rsidRPr="00AF21C4">
        <w:rPr>
          <w:b/>
          <w:bCs/>
          <w:sz w:val="28"/>
          <w:szCs w:val="28"/>
        </w:rPr>
        <w:t xml:space="preserve"> </w:t>
      </w:r>
    </w:p>
    <w:p w:rsidR="002E6E09" w:rsidRDefault="002E6E09" w:rsidP="004D2979">
      <w:pPr>
        <w:ind w:left="5670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 xml:space="preserve">к </w:t>
      </w:r>
      <w:r w:rsidR="00681F62">
        <w:rPr>
          <w:b/>
          <w:bCs/>
          <w:sz w:val="28"/>
          <w:szCs w:val="28"/>
        </w:rPr>
        <w:t>О</w:t>
      </w:r>
      <w:r w:rsidRPr="00AF21C4">
        <w:rPr>
          <w:b/>
          <w:bCs/>
          <w:sz w:val="28"/>
          <w:szCs w:val="28"/>
        </w:rPr>
        <w:t xml:space="preserve">тчету главы </w:t>
      </w:r>
    </w:p>
    <w:p w:rsidR="002E6E09" w:rsidRDefault="002E6E09" w:rsidP="004D2979">
      <w:pPr>
        <w:ind w:left="5670"/>
        <w:rPr>
          <w:b/>
          <w:bCs/>
          <w:sz w:val="28"/>
          <w:szCs w:val="28"/>
        </w:rPr>
      </w:pPr>
      <w:r w:rsidRPr="00AF21C4">
        <w:rPr>
          <w:b/>
          <w:bCs/>
          <w:sz w:val="28"/>
          <w:szCs w:val="28"/>
        </w:rPr>
        <w:t>Пермского муниципального</w:t>
      </w:r>
    </w:p>
    <w:p w:rsidR="002E6E09" w:rsidRPr="00AF21C4" w:rsidRDefault="002E6E09" w:rsidP="004D2979">
      <w:pPr>
        <w:ind w:left="56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за 2019 год</w:t>
      </w:r>
    </w:p>
    <w:p w:rsidR="002E6E09" w:rsidRDefault="002E6E09" w:rsidP="002E6E09">
      <w:pPr>
        <w:ind w:firstLine="851"/>
        <w:jc w:val="both"/>
        <w:rPr>
          <w:bCs/>
          <w:sz w:val="28"/>
          <w:szCs w:val="28"/>
        </w:rPr>
      </w:pP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  <w:r w:rsidRPr="00AF21C4">
        <w:rPr>
          <w:bCs/>
          <w:sz w:val="28"/>
          <w:szCs w:val="28"/>
        </w:rPr>
        <w:t>Достижение конечных показателей муниципальных программ Пермского муниципального района за 2019 год.</w:t>
      </w:r>
    </w:p>
    <w:p w:rsidR="002E6E09" w:rsidRPr="00AF21C4" w:rsidRDefault="002E6E09" w:rsidP="002E6E09">
      <w:pPr>
        <w:ind w:firstLine="851"/>
        <w:jc w:val="both"/>
        <w:rPr>
          <w:bCs/>
          <w:sz w:val="28"/>
          <w:szCs w:val="2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402"/>
        <w:gridCol w:w="930"/>
        <w:gridCol w:w="1621"/>
        <w:gridCol w:w="1701"/>
      </w:tblGrid>
      <w:tr w:rsidR="002E6E09" w:rsidRPr="00AF21C4" w:rsidTr="000704F4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 xml:space="preserve">№ </w:t>
            </w:r>
            <w:proofErr w:type="gramStart"/>
            <w:r w:rsidRPr="00AF21C4">
              <w:rPr>
                <w:sz w:val="28"/>
                <w:szCs w:val="28"/>
              </w:rPr>
              <w:t>п</w:t>
            </w:r>
            <w:proofErr w:type="gramEnd"/>
            <w:r w:rsidRPr="00AF21C4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Наименование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Наименование конечного показателя МП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 xml:space="preserve">ед. </w:t>
            </w:r>
            <w:proofErr w:type="spellStart"/>
            <w:r w:rsidRPr="00AF21C4">
              <w:rPr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Значение показателя</w:t>
            </w:r>
            <w:r w:rsidR="00681F62">
              <w:rPr>
                <w:sz w:val="28"/>
                <w:szCs w:val="28"/>
              </w:rPr>
              <w:t xml:space="preserve"> </w:t>
            </w:r>
          </w:p>
        </w:tc>
      </w:tr>
      <w:tr w:rsidR="002E6E09" w:rsidRPr="00AF21C4" w:rsidTr="000704F4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</w:t>
            </w:r>
            <w:r w:rsidRPr="00AF21C4">
              <w:rPr>
                <w:sz w:val="28"/>
                <w:szCs w:val="28"/>
              </w:rPr>
              <w:t>вое</w:t>
            </w:r>
            <w:r w:rsidR="00681F62">
              <w:rPr>
                <w:sz w:val="28"/>
                <w:szCs w:val="28"/>
              </w:rPr>
              <w:t xml:space="preserve"> </w:t>
            </w:r>
          </w:p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на 201</w:t>
            </w:r>
            <w:r w:rsidRPr="00AF21C4">
              <w:rPr>
                <w:sz w:val="28"/>
                <w:szCs w:val="28"/>
                <w:lang w:val="en-US"/>
              </w:rPr>
              <w:t xml:space="preserve">9 </w:t>
            </w:r>
            <w:r w:rsidRPr="00AF21C4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Фактич</w:t>
            </w:r>
            <w:proofErr w:type="spellEnd"/>
            <w:r>
              <w:rPr>
                <w:sz w:val="28"/>
                <w:szCs w:val="28"/>
              </w:rPr>
              <w:t>. за 2019 год</w:t>
            </w:r>
            <w:r w:rsidRPr="00AF21C4">
              <w:rPr>
                <w:sz w:val="28"/>
                <w:szCs w:val="28"/>
              </w:rPr>
              <w:t xml:space="preserve"> </w:t>
            </w:r>
          </w:p>
        </w:tc>
      </w:tr>
      <w:tr w:rsidR="002E6E09" w:rsidRPr="00AF21C4" w:rsidTr="000704F4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</w:pPr>
            <w:r w:rsidRPr="00AF21C4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6</w:t>
            </w:r>
          </w:p>
        </w:tc>
      </w:tr>
      <w:tr w:rsidR="002E6E09" w:rsidRPr="00AF21C4" w:rsidTr="000704F4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</w:pPr>
            <w:r w:rsidRPr="00AF21C4">
              <w:t>Муниципальная программа «Развитие системы образования Пермского 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 xml:space="preserve">Количество получателей услуги </w:t>
            </w:r>
            <w:r>
              <w:rPr>
                <w:sz w:val="28"/>
                <w:szCs w:val="28"/>
              </w:rPr>
              <w:t>«</w:t>
            </w:r>
            <w:r w:rsidRPr="00AF21C4">
              <w:rPr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чел.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2" w:rsidRDefault="002E6E09" w:rsidP="00681F62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не менее</w:t>
            </w:r>
          </w:p>
          <w:p w:rsidR="002E6E09" w:rsidRPr="00AF21C4" w:rsidRDefault="002E6E09" w:rsidP="00681F62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8 690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8063</w:t>
            </w:r>
          </w:p>
        </w:tc>
      </w:tr>
      <w:tr w:rsidR="002E6E09" w:rsidRPr="00AF21C4" w:rsidTr="000704F4">
        <w:trPr>
          <w:trHeight w:val="8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 xml:space="preserve">Количество получателей услуги </w:t>
            </w:r>
            <w:r>
              <w:rPr>
                <w:sz w:val="28"/>
                <w:szCs w:val="28"/>
              </w:rPr>
              <w:t>«</w:t>
            </w:r>
            <w:r w:rsidRPr="00AF21C4">
              <w:rPr>
                <w:sz w:val="28"/>
                <w:szCs w:val="28"/>
              </w:rPr>
              <w:t>Реализация основных общеобразовательных программ начального общего, основного общего, среднего общего образования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чел.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62" w:rsidRDefault="002E6E09" w:rsidP="00681F62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не менее</w:t>
            </w:r>
          </w:p>
          <w:p w:rsidR="002E6E09" w:rsidRPr="00AF21C4" w:rsidRDefault="002E6E09" w:rsidP="00681F62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15 100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15885</w:t>
            </w:r>
          </w:p>
        </w:tc>
      </w:tr>
      <w:tr w:rsidR="002E6E09" w:rsidRPr="00AF21C4" w:rsidTr="000704F4">
        <w:trPr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Доля выпускников 11-х классов, получивших аттестаты о среднем образовании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98,</w:t>
            </w:r>
            <w:r w:rsidRPr="00AF21C4">
              <w:rPr>
                <w:sz w:val="28"/>
                <w:szCs w:val="28"/>
                <w:lang w:val="en-US"/>
              </w:rPr>
              <w:t>8</w:t>
            </w:r>
            <w:r w:rsidRPr="00AF21C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AF21C4">
              <w:rPr>
                <w:sz w:val="28"/>
                <w:szCs w:val="28"/>
              </w:rPr>
              <w:t>99,</w:t>
            </w:r>
            <w:r w:rsidRPr="00AF21C4">
              <w:rPr>
                <w:sz w:val="28"/>
                <w:szCs w:val="28"/>
                <w:lang w:val="en-US"/>
              </w:rPr>
              <w:t>70</w:t>
            </w:r>
          </w:p>
        </w:tc>
      </w:tr>
      <w:tr w:rsidR="002E6E09" w:rsidRPr="00AF21C4" w:rsidTr="000704F4">
        <w:trPr>
          <w:trHeight w:val="8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Доля детей, охваченных образовательными программами дополнительного образования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77,50</w:t>
            </w:r>
          </w:p>
        </w:tc>
      </w:tr>
      <w:tr w:rsidR="002E6E09" w:rsidRPr="00AF21C4" w:rsidTr="000704F4">
        <w:trPr>
          <w:trHeight w:val="8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AF21C4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Удельный вес численности педагогических работников в возрасте до 35 лет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AF21C4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  <w:lang w:val="en-US"/>
              </w:rPr>
              <w:t>30</w:t>
            </w:r>
            <w:r w:rsidRPr="00AF21C4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AF21C4" w:rsidRDefault="002E6E09" w:rsidP="000704F4">
            <w:pPr>
              <w:jc w:val="center"/>
              <w:rPr>
                <w:sz w:val="28"/>
                <w:szCs w:val="28"/>
              </w:rPr>
            </w:pPr>
            <w:r w:rsidRPr="00AF21C4">
              <w:rPr>
                <w:sz w:val="28"/>
                <w:szCs w:val="28"/>
                <w:lang w:val="en-US"/>
              </w:rPr>
              <w:t>30</w:t>
            </w:r>
            <w:r w:rsidRPr="00AF21C4">
              <w:rPr>
                <w:sz w:val="28"/>
                <w:szCs w:val="28"/>
              </w:rPr>
              <w:t>,00</w:t>
            </w:r>
          </w:p>
        </w:tc>
      </w:tr>
      <w:tr w:rsidR="002E6E09" w:rsidRPr="005B2B31" w:rsidTr="000704F4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 xml:space="preserve">Муниципальная программа </w:t>
            </w:r>
            <w:r w:rsidRPr="00C64406">
              <w:br/>
              <w:t xml:space="preserve">«Развитие сферы </w:t>
            </w:r>
            <w:r w:rsidRPr="00C64406">
              <w:lastRenderedPageBreak/>
              <w:t xml:space="preserve">культуры Пермского муниципального района </w:t>
            </w:r>
            <w:r w:rsidRPr="00C64406">
              <w:br/>
              <w:t>на 2016 – 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C92F6E">
              <w:rPr>
                <w:sz w:val="28"/>
                <w:szCs w:val="28"/>
              </w:rPr>
              <w:lastRenderedPageBreak/>
              <w:t>Рост количества участников культурно-досуговых мероприятий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C92F6E">
              <w:rPr>
                <w:sz w:val="28"/>
                <w:szCs w:val="28"/>
                <w:lang w:val="en-US"/>
              </w:rPr>
              <w:t>53</w:t>
            </w:r>
            <w:r w:rsidRPr="00C92F6E">
              <w:rPr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F6E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C92F6E">
              <w:rPr>
                <w:sz w:val="28"/>
                <w:szCs w:val="28"/>
                <w:lang w:val="en-US"/>
              </w:rPr>
              <w:t>65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C92F6E">
              <w:rPr>
                <w:sz w:val="28"/>
                <w:szCs w:val="28"/>
              </w:rPr>
              <w:t>Количество творческих коллективов и индивидуальных исполнителей, ставших дипломантами и лауреатами международных и всероссийских конкурсов, фестивалей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F6E" w:rsidRDefault="002E6E09" w:rsidP="000704F4">
            <w:pPr>
              <w:jc w:val="center"/>
              <w:rPr>
                <w:sz w:val="28"/>
                <w:szCs w:val="28"/>
              </w:rPr>
            </w:pPr>
            <w:r w:rsidRPr="00C92F6E">
              <w:rPr>
                <w:sz w:val="28"/>
                <w:szCs w:val="28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F6E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92F6E">
              <w:rPr>
                <w:sz w:val="28"/>
                <w:szCs w:val="28"/>
                <w:lang w:val="en-US"/>
              </w:rPr>
              <w:t>633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C92F6E">
              <w:rPr>
                <w:sz w:val="28"/>
                <w:szCs w:val="28"/>
              </w:rPr>
              <w:t>Доля детей и молодежи, получающих в Пермском районе услуги художественного образования, от общей численности детей в возрасте 5-18 лет, проживающих в Пермском районе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F6E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92F6E">
              <w:rPr>
                <w:sz w:val="28"/>
                <w:szCs w:val="28"/>
              </w:rPr>
              <w:t>12,</w:t>
            </w:r>
            <w:r w:rsidRPr="00C92F6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F6E" w:rsidRDefault="002E6E09" w:rsidP="000704F4">
            <w:pPr>
              <w:jc w:val="center"/>
              <w:rPr>
                <w:sz w:val="28"/>
                <w:szCs w:val="28"/>
              </w:rPr>
            </w:pPr>
            <w:r w:rsidRPr="00C92F6E">
              <w:rPr>
                <w:sz w:val="28"/>
                <w:szCs w:val="28"/>
              </w:rPr>
              <w:t>1</w:t>
            </w:r>
            <w:r w:rsidRPr="00C92F6E">
              <w:rPr>
                <w:sz w:val="28"/>
                <w:szCs w:val="28"/>
                <w:lang w:val="en-US"/>
              </w:rPr>
              <w:t>1</w:t>
            </w:r>
            <w:r w:rsidRPr="00C92F6E">
              <w:rPr>
                <w:sz w:val="28"/>
                <w:szCs w:val="28"/>
              </w:rPr>
              <w:t>,5</w:t>
            </w:r>
          </w:p>
        </w:tc>
      </w:tr>
      <w:tr w:rsidR="002E6E09" w:rsidRPr="005B2B31" w:rsidTr="000704F4">
        <w:trPr>
          <w:trHeight w:val="9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C92F6E">
              <w:rPr>
                <w:sz w:val="28"/>
                <w:szCs w:val="28"/>
              </w:rPr>
              <w:t>Число</w:t>
            </w:r>
            <w:r w:rsidR="00681F62">
              <w:rPr>
                <w:sz w:val="28"/>
                <w:szCs w:val="28"/>
              </w:rPr>
              <w:t xml:space="preserve"> </w:t>
            </w:r>
            <w:r w:rsidRPr="00C92F6E">
              <w:rPr>
                <w:sz w:val="28"/>
                <w:szCs w:val="28"/>
              </w:rPr>
              <w:t>посетителей музея (в том числе реальных посетителей в стационарных условиях и участников различных музейных мероприятий)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F6E" w:rsidRDefault="002E6E09" w:rsidP="000704F4">
            <w:pPr>
              <w:jc w:val="center"/>
              <w:rPr>
                <w:sz w:val="28"/>
                <w:szCs w:val="28"/>
              </w:rPr>
            </w:pPr>
            <w:r w:rsidRPr="00C92F6E">
              <w:rPr>
                <w:sz w:val="28"/>
                <w:szCs w:val="28"/>
              </w:rPr>
              <w:t>99 302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F6E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92F6E">
              <w:rPr>
                <w:sz w:val="28"/>
                <w:szCs w:val="28"/>
                <w:lang w:val="en-US"/>
              </w:rPr>
              <w:t>99 304</w:t>
            </w: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6638B4">
              <w:rPr>
                <w:sz w:val="28"/>
                <w:szCs w:val="28"/>
              </w:rPr>
              <w:t>Количество построенных (приобретенных, реконструированных, перенесенных) объектов инфраструктуры сферы культуры района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руб.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638B4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6638B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638B4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6638B4">
              <w:rPr>
                <w:sz w:val="28"/>
                <w:szCs w:val="28"/>
                <w:lang w:val="en-US"/>
              </w:rPr>
              <w:t>1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6638B4">
              <w:rPr>
                <w:sz w:val="28"/>
                <w:szCs w:val="28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руб.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638B4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6638B4">
              <w:rPr>
                <w:sz w:val="28"/>
                <w:szCs w:val="28"/>
                <w:lang w:val="en-US"/>
              </w:rPr>
              <w:t>33 307,1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638B4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6638B4">
              <w:rPr>
                <w:sz w:val="28"/>
                <w:szCs w:val="28"/>
              </w:rPr>
              <w:t>3</w:t>
            </w:r>
            <w:r w:rsidRPr="006638B4">
              <w:rPr>
                <w:sz w:val="28"/>
                <w:szCs w:val="28"/>
                <w:lang w:val="en-US"/>
              </w:rPr>
              <w:t>5</w:t>
            </w:r>
            <w:r w:rsidRPr="006638B4">
              <w:rPr>
                <w:sz w:val="28"/>
                <w:szCs w:val="28"/>
              </w:rPr>
              <w:t> </w:t>
            </w:r>
            <w:r w:rsidRPr="006638B4">
              <w:rPr>
                <w:sz w:val="28"/>
                <w:szCs w:val="28"/>
                <w:lang w:val="en-US"/>
              </w:rPr>
              <w:t>870,4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638B4" w:rsidRDefault="002E6E09" w:rsidP="000704F4">
            <w:pPr>
              <w:rPr>
                <w:sz w:val="28"/>
                <w:szCs w:val="28"/>
              </w:rPr>
            </w:pPr>
            <w:r w:rsidRPr="00851798">
              <w:rPr>
                <w:sz w:val="28"/>
                <w:szCs w:val="28"/>
              </w:rPr>
              <w:t xml:space="preserve">Среднемесячная номинальная начисленная заработная плата педагогических работников учреждений дополнительного образования, </w:t>
            </w:r>
            <w:r w:rsidRPr="00851798">
              <w:rPr>
                <w:sz w:val="28"/>
                <w:szCs w:val="28"/>
              </w:rPr>
              <w:lastRenderedPageBreak/>
              <w:t xml:space="preserve">подведомственных </w:t>
            </w:r>
            <w:r>
              <w:rPr>
                <w:sz w:val="28"/>
                <w:szCs w:val="28"/>
              </w:rPr>
              <w:t>у</w:t>
            </w:r>
            <w:r w:rsidRPr="00851798">
              <w:rPr>
                <w:sz w:val="28"/>
                <w:szCs w:val="28"/>
              </w:rPr>
              <w:t>правлению культуры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51798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38 081,0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51798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38 083,8</w:t>
            </w:r>
          </w:p>
        </w:tc>
      </w:tr>
      <w:tr w:rsidR="002E6E09" w:rsidRPr="005B2B31" w:rsidTr="000704F4">
        <w:trPr>
          <w:trHeight w:val="62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right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lastRenderedPageBreak/>
              <w:t>3</w:t>
            </w:r>
          </w:p>
          <w:p w:rsidR="002E6E09" w:rsidRPr="00461882" w:rsidRDefault="002E6E09" w:rsidP="000704F4">
            <w:pPr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 </w:t>
            </w:r>
          </w:p>
          <w:p w:rsidR="002E6E09" w:rsidRPr="00461882" w:rsidRDefault="002E6E09" w:rsidP="000704F4">
            <w:pPr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 </w:t>
            </w:r>
          </w:p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 программа «Развитие физической культуры и спорта в Пермском муниципальном районе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851798">
              <w:rPr>
                <w:sz w:val="28"/>
                <w:szCs w:val="28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9" w:rsidRPr="00851798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851798">
              <w:rPr>
                <w:sz w:val="28"/>
                <w:szCs w:val="28"/>
                <w:lang w:val="en-US"/>
              </w:rPr>
              <w:t>60,8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851798">
              <w:rPr>
                <w:sz w:val="28"/>
                <w:szCs w:val="28"/>
              </w:rPr>
              <w:t>54,77</w:t>
            </w:r>
          </w:p>
        </w:tc>
      </w:tr>
      <w:tr w:rsidR="002E6E09" w:rsidRPr="005B2B31" w:rsidTr="000704F4">
        <w:trPr>
          <w:trHeight w:val="5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851798">
              <w:rPr>
                <w:sz w:val="28"/>
                <w:szCs w:val="28"/>
              </w:rPr>
              <w:t>Доля населения Пермского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51798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851798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51798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851798">
              <w:rPr>
                <w:sz w:val="28"/>
                <w:szCs w:val="28"/>
                <w:lang w:val="en-US"/>
              </w:rPr>
              <w:t>43,61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851798">
              <w:rPr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151B3F">
              <w:rPr>
                <w:sz w:val="28"/>
                <w:szCs w:val="28"/>
              </w:rPr>
              <w:t>77,8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151B3F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151B3F">
              <w:rPr>
                <w:sz w:val="28"/>
                <w:szCs w:val="28"/>
                <w:lang w:val="en-US"/>
              </w:rPr>
              <w:t>73,53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151B3F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151B3F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151B3F">
              <w:rPr>
                <w:sz w:val="28"/>
                <w:szCs w:val="28"/>
              </w:rPr>
              <w:t>17,</w:t>
            </w:r>
            <w:r w:rsidRPr="00151B3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151B3F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151B3F">
              <w:rPr>
                <w:sz w:val="28"/>
                <w:szCs w:val="28"/>
              </w:rPr>
              <w:t>17,</w:t>
            </w:r>
            <w:r w:rsidRPr="00151B3F">
              <w:rPr>
                <w:sz w:val="28"/>
                <w:szCs w:val="28"/>
                <w:lang w:val="en-US"/>
              </w:rPr>
              <w:t>43</w:t>
            </w:r>
          </w:p>
        </w:tc>
      </w:tr>
      <w:tr w:rsidR="002E6E09" w:rsidRPr="005B2B31" w:rsidTr="000704F4">
        <w:trPr>
          <w:trHeight w:val="10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>программа «Семья и дети Пермского 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151B3F" w:rsidRDefault="002E6E09" w:rsidP="000704F4">
            <w:pPr>
              <w:rPr>
                <w:sz w:val="28"/>
                <w:szCs w:val="28"/>
              </w:rPr>
            </w:pPr>
            <w:r w:rsidRPr="00151B3F">
              <w:rPr>
                <w:sz w:val="28"/>
                <w:szCs w:val="28"/>
              </w:rPr>
              <w:t>Удельный вес детского и семейного неблагополучия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151B3F" w:rsidRDefault="002E6E09" w:rsidP="000704F4">
            <w:pPr>
              <w:jc w:val="center"/>
              <w:rPr>
                <w:sz w:val="28"/>
                <w:szCs w:val="28"/>
              </w:rPr>
            </w:pPr>
            <w:r w:rsidRPr="00151B3F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151B3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151B3F">
              <w:rPr>
                <w:sz w:val="28"/>
                <w:szCs w:val="28"/>
                <w:lang w:val="en-US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151B3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151B3F">
              <w:rPr>
                <w:sz w:val="28"/>
                <w:szCs w:val="28"/>
                <w:lang w:val="en-US"/>
              </w:rPr>
              <w:t>1,9</w:t>
            </w:r>
          </w:p>
        </w:tc>
      </w:tr>
      <w:tr w:rsidR="002E6E09" w:rsidRPr="005B2B31" w:rsidTr="000704F4">
        <w:trPr>
          <w:trHeight w:val="10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rPr>
                <w:color w:val="000000"/>
                <w:sz w:val="28"/>
                <w:szCs w:val="28"/>
              </w:rPr>
            </w:pPr>
            <w:r w:rsidRPr="00C92CD3">
              <w:rPr>
                <w:color w:val="000000"/>
                <w:sz w:val="28"/>
                <w:szCs w:val="28"/>
              </w:rPr>
              <w:t>Детская преступность, количество зарегистрированных преступлений, совершенных несовершеннолетними на 10000 человек населения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jc w:val="center"/>
              <w:rPr>
                <w:sz w:val="28"/>
                <w:szCs w:val="28"/>
              </w:rPr>
            </w:pPr>
            <w:r w:rsidRPr="00C92CD3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92CD3">
              <w:rPr>
                <w:color w:val="000000"/>
                <w:sz w:val="28"/>
                <w:szCs w:val="28"/>
              </w:rPr>
              <w:t>6,</w:t>
            </w:r>
            <w:r w:rsidRPr="00C92CD3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C92CD3">
              <w:rPr>
                <w:sz w:val="28"/>
                <w:szCs w:val="28"/>
                <w:lang w:val="en-US"/>
              </w:rPr>
              <w:t>3,2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rPr>
                <w:color w:val="000000"/>
                <w:sz w:val="28"/>
                <w:szCs w:val="28"/>
              </w:rPr>
            </w:pPr>
            <w:r w:rsidRPr="00C92CD3">
              <w:rPr>
                <w:color w:val="000000"/>
                <w:sz w:val="28"/>
                <w:szCs w:val="28"/>
              </w:rPr>
              <w:t>Количество несовершеннолетних группы «норма», совершивших общественно опасные деяния, преступления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92CD3">
              <w:rPr>
                <w:color w:val="000000"/>
                <w:sz w:val="28"/>
                <w:szCs w:val="28"/>
              </w:rPr>
              <w:t xml:space="preserve"> на 1000 человек детского населения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jc w:val="center"/>
              <w:rPr>
                <w:sz w:val="28"/>
                <w:szCs w:val="28"/>
              </w:rPr>
            </w:pPr>
            <w:r w:rsidRPr="00C92CD3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92CD3">
              <w:rPr>
                <w:color w:val="000000"/>
                <w:sz w:val="28"/>
                <w:szCs w:val="28"/>
                <w:lang w:val="en-US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92CD3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92CD3">
              <w:rPr>
                <w:sz w:val="28"/>
                <w:szCs w:val="28"/>
                <w:lang w:val="en-US"/>
              </w:rPr>
              <w:t>1,2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92CD3" w:rsidRDefault="002E6E09" w:rsidP="000704F4">
            <w:pPr>
              <w:rPr>
                <w:color w:val="000000"/>
                <w:sz w:val="28"/>
                <w:szCs w:val="28"/>
              </w:rPr>
            </w:pPr>
            <w:r w:rsidRPr="00151B3F">
              <w:rPr>
                <w:color w:val="000000"/>
                <w:sz w:val="28"/>
                <w:szCs w:val="28"/>
              </w:rPr>
              <w:t>Количество установленных модульных зданий для осуществления медицинской деятельности на территории Пермского муниципального района в рамках реализации муниципальной программы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92CD3" w:rsidRDefault="002E6E09" w:rsidP="000704F4">
            <w:pPr>
              <w:jc w:val="center"/>
              <w:rPr>
                <w:sz w:val="28"/>
                <w:szCs w:val="28"/>
              </w:rPr>
            </w:pPr>
            <w:r w:rsidRPr="00C92CD3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151B3F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151B3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2E6E09" w:rsidRPr="005B2B31" w:rsidTr="000704F4">
        <w:trPr>
          <w:trHeight w:val="10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 программа «Обеспечение качественным жильем и услугами жилищно-коммунального хозяйства населения Пермского 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964327">
              <w:rPr>
                <w:sz w:val="28"/>
                <w:szCs w:val="28"/>
              </w:rPr>
              <w:t>Завершение строительства (реконструкции), модернизации объектов коммунальной инфраструктуры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964327" w:rsidRDefault="002E6E09" w:rsidP="000704F4">
            <w:pPr>
              <w:jc w:val="center"/>
              <w:rPr>
                <w:sz w:val="28"/>
                <w:szCs w:val="28"/>
              </w:rPr>
            </w:pPr>
            <w:r w:rsidRPr="0096432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964327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964327">
              <w:rPr>
                <w:sz w:val="28"/>
                <w:szCs w:val="28"/>
                <w:lang w:val="en-US"/>
              </w:rPr>
              <w:t>0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791F82">
              <w:rPr>
                <w:sz w:val="28"/>
                <w:szCs w:val="28"/>
              </w:rPr>
              <w:t>Ликвидация аварийного жилищного фонда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791F82">
              <w:rPr>
                <w:sz w:val="28"/>
                <w:szCs w:val="28"/>
              </w:rPr>
              <w:t>279,2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791F82">
              <w:rPr>
                <w:sz w:val="28"/>
                <w:szCs w:val="28"/>
              </w:rPr>
              <w:t>279,2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791F82" w:rsidRDefault="002E6E09" w:rsidP="000704F4">
            <w:pPr>
              <w:rPr>
                <w:sz w:val="28"/>
                <w:szCs w:val="28"/>
              </w:rPr>
            </w:pPr>
            <w:r w:rsidRPr="00791F82">
              <w:rPr>
                <w:sz w:val="28"/>
                <w:szCs w:val="28"/>
              </w:rPr>
              <w:t>Завершение строительства газопроводов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proofErr w:type="spellStart"/>
            <w:r w:rsidRPr="00791F82">
              <w:rPr>
                <w:sz w:val="28"/>
                <w:szCs w:val="28"/>
              </w:rPr>
              <w:t>п.</w:t>
            </w:r>
            <w:proofErr w:type="gramStart"/>
            <w:r w:rsidRPr="00791F82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91F82">
              <w:rPr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791F82" w:rsidRDefault="002E6E09" w:rsidP="000704F4">
            <w:pPr>
              <w:jc w:val="center"/>
              <w:rPr>
                <w:sz w:val="28"/>
                <w:szCs w:val="28"/>
              </w:rPr>
            </w:pPr>
            <w:r w:rsidRPr="00791F82">
              <w:rPr>
                <w:sz w:val="28"/>
                <w:szCs w:val="28"/>
              </w:rPr>
              <w:t>12680,5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791F82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2E6E09" w:rsidRPr="005B2B31" w:rsidTr="000704F4">
        <w:trPr>
          <w:trHeight w:val="10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>программа «Развитие дорожного хозяйства и благоустройство Пермского 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791F82">
              <w:rPr>
                <w:sz w:val="28"/>
                <w:szCs w:val="28"/>
              </w:rPr>
              <w:t>Доля автомобильных дорог, находящихся в нормативном состоянии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791F82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791F82"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791F82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791F82">
              <w:rPr>
                <w:sz w:val="28"/>
                <w:szCs w:val="28"/>
                <w:lang w:val="en-US"/>
              </w:rPr>
              <w:t>57</w:t>
            </w: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Уровень достижения целевых показателей подпрограммы «Благоустройство»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354E30">
              <w:rPr>
                <w:sz w:val="28"/>
                <w:szCs w:val="28"/>
                <w:lang w:val="en-US"/>
              </w:rPr>
              <w:t>91,1</w:t>
            </w:r>
          </w:p>
        </w:tc>
      </w:tr>
      <w:tr w:rsidR="002E6E09" w:rsidRPr="005B2B31" w:rsidTr="000704F4">
        <w:trPr>
          <w:trHeight w:val="51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 xml:space="preserve">программа Пермского муниципального </w:t>
            </w:r>
            <w:r w:rsidRPr="00C64406">
              <w:lastRenderedPageBreak/>
              <w:t>района «Экономическое развитие Пермского 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lastRenderedPageBreak/>
              <w:t>Объем привлеченных средств из бюджетов других уровней на 1 руб. местного бюджета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руб.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354E30">
              <w:rPr>
                <w:sz w:val="28"/>
                <w:szCs w:val="28"/>
                <w:lang w:val="en-US"/>
              </w:rPr>
              <w:t>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354E30">
              <w:rPr>
                <w:sz w:val="28"/>
                <w:szCs w:val="28"/>
              </w:rPr>
              <w:t>1,</w:t>
            </w:r>
            <w:r w:rsidRPr="00354E30">
              <w:rPr>
                <w:sz w:val="28"/>
                <w:szCs w:val="28"/>
                <w:lang w:val="en-US"/>
              </w:rPr>
              <w:t>67</w:t>
            </w: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Объем инвестиций в основной капитал за счет реализации Программы*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млн</w:t>
            </w:r>
            <w:proofErr w:type="gramEnd"/>
            <w:r w:rsidRPr="008B1802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9,091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23,864</w:t>
            </w: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Количество индивидуальных предпринимателей на 1000 жителей населения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37,31</w:t>
            </w: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Число субъектов малого и среднего предпринимательства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5373,00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5678</w:t>
            </w: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Турпоток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чел.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88744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93251</w:t>
            </w:r>
          </w:p>
        </w:tc>
      </w:tr>
      <w:tr w:rsidR="002E6E09" w:rsidRPr="005B2B31" w:rsidTr="000704F4">
        <w:trPr>
          <w:trHeight w:val="13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 программа «Улучшение жилищных условий граждан, проживающих в Пермском муниципальном районе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>Количество граждан,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 xml:space="preserve">количество семей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354E30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354E30">
              <w:rPr>
                <w:sz w:val="28"/>
                <w:szCs w:val="28"/>
                <w:lang w:val="en-US"/>
              </w:rPr>
              <w:t>36</w:t>
            </w:r>
          </w:p>
        </w:tc>
      </w:tr>
      <w:tr w:rsidR="002E6E09" w:rsidRPr="005B2B31" w:rsidTr="000704F4">
        <w:trPr>
          <w:trHeight w:val="13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6E09" w:rsidRPr="00C64406" w:rsidRDefault="002E6E09" w:rsidP="000704F4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Количество молодых семей, граждан, проживающих в сельской местности, ветеранов, инвалидов и семей, имеющих детей-инвалидов, реабилитированных лиц, улучшивших жилищные условия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количество граждан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2E6E09" w:rsidRPr="005B2B31" w:rsidTr="000704F4">
        <w:trPr>
          <w:trHeight w:val="139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64406" w:rsidRDefault="002E6E09" w:rsidP="000704F4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Ввод в эксплуатацию (приобретение) жилья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1905,6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2005,3</w:t>
            </w:r>
          </w:p>
        </w:tc>
      </w:tr>
      <w:tr w:rsidR="002E6E09" w:rsidRPr="005B2B31" w:rsidTr="000704F4">
        <w:trPr>
          <w:trHeight w:val="6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>программа «Охрана окружающей среды в Пермском муниципальном районе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 xml:space="preserve">Сохранение на уровне 2014 года доли населения Пермского района, </w:t>
            </w:r>
            <w:proofErr w:type="gramStart"/>
            <w:r w:rsidRPr="00354E30">
              <w:rPr>
                <w:sz w:val="28"/>
                <w:szCs w:val="28"/>
              </w:rPr>
              <w:t>привлеченных</w:t>
            </w:r>
            <w:proofErr w:type="gramEnd"/>
            <w:r w:rsidRPr="00354E30">
              <w:rPr>
                <w:sz w:val="28"/>
                <w:szCs w:val="28"/>
              </w:rPr>
              <w:t xml:space="preserve"> к участию в экологической деятельности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354E30">
              <w:rPr>
                <w:sz w:val="28"/>
                <w:szCs w:val="28"/>
                <w:lang w:val="en-US"/>
              </w:rPr>
              <w:t>40</w:t>
            </w:r>
          </w:p>
        </w:tc>
      </w:tr>
      <w:tr w:rsidR="002E6E09" w:rsidRPr="005B2B31" w:rsidTr="000704F4">
        <w:trPr>
          <w:trHeight w:val="7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354E30">
              <w:rPr>
                <w:sz w:val="28"/>
                <w:szCs w:val="28"/>
              </w:rPr>
              <w:t xml:space="preserve">Доля ликвидированных несанкционированных свалок отходов к общему числу выявленных несанкционированных </w:t>
            </w:r>
            <w:r w:rsidRPr="00354E30">
              <w:rPr>
                <w:sz w:val="28"/>
                <w:szCs w:val="28"/>
              </w:rPr>
              <w:lastRenderedPageBreak/>
              <w:t>свалок на землях общего пользования на территории Пермского района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</w:rPr>
            </w:pPr>
            <w:r w:rsidRPr="00354E30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354E30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354E30">
              <w:rPr>
                <w:sz w:val="28"/>
                <w:szCs w:val="28"/>
                <w:lang w:val="en-US"/>
              </w:rPr>
              <w:t>80</w:t>
            </w: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Размер предотвращенного потенциального ущерба от негативного воздействия вод и аварий на гидротехнических сооружениях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млн</w:t>
            </w:r>
            <w:proofErr w:type="gramEnd"/>
            <w:r w:rsidRPr="008B1802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273,99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273,99</w:t>
            </w:r>
          </w:p>
        </w:tc>
      </w:tr>
      <w:tr w:rsidR="002E6E09" w:rsidRPr="005B2B31" w:rsidTr="000704F4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>программа «Обеспечение безопасности населения и территории Пермского 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Уровень преступности на 10000 населения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198,1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168,08</w:t>
            </w:r>
          </w:p>
        </w:tc>
      </w:tr>
      <w:tr w:rsidR="002E6E09" w:rsidRPr="005B2B31" w:rsidTr="000704F4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 xml:space="preserve">Гибель и травматизм детей в </w:t>
            </w:r>
            <w:proofErr w:type="spellStart"/>
            <w:r w:rsidRPr="0001520F">
              <w:rPr>
                <w:sz w:val="28"/>
                <w:szCs w:val="28"/>
              </w:rPr>
              <w:t>дорожно</w:t>
            </w:r>
            <w:proofErr w:type="spellEnd"/>
            <w:r w:rsidRPr="0001520F">
              <w:rPr>
                <w:sz w:val="28"/>
                <w:szCs w:val="28"/>
              </w:rPr>
              <w:t xml:space="preserve"> - транспортных происшествиях на автодорогах Пермского муниципального района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чел.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  <w:lang w:val="en-US"/>
              </w:rPr>
              <w:t>37</w:t>
            </w:r>
          </w:p>
        </w:tc>
      </w:tr>
      <w:tr w:rsidR="002E6E09" w:rsidRPr="005B2B31" w:rsidTr="000704F4">
        <w:trPr>
          <w:trHeight w:val="9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Гибель людей в чрезвычайных ситуациях и происшествиях связанных с возникновением пожаров на территории Пермского муниципального района, на 10000 населения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</w:rPr>
              <w:t>2,</w:t>
            </w:r>
            <w:r w:rsidRPr="0001520F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  <w:lang w:val="en-US"/>
              </w:rPr>
              <w:t>1,09</w:t>
            </w:r>
          </w:p>
        </w:tc>
      </w:tr>
      <w:tr w:rsidR="002E6E09" w:rsidRPr="005B2B31" w:rsidTr="000704F4">
        <w:trPr>
          <w:trHeight w:val="5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Гибель людей на водных объектах Пермского муниципального района, на 10000 населения</w:t>
            </w:r>
            <w:r w:rsidR="00681F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</w:rPr>
              <w:t>1,5</w:t>
            </w:r>
            <w:r w:rsidRPr="0001520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</w:rPr>
              <w:t>0,</w:t>
            </w:r>
            <w:r w:rsidRPr="0001520F">
              <w:rPr>
                <w:sz w:val="28"/>
                <w:szCs w:val="28"/>
                <w:lang w:val="en-US"/>
              </w:rPr>
              <w:t>45</w:t>
            </w:r>
          </w:p>
        </w:tc>
      </w:tr>
      <w:tr w:rsidR="002E6E09" w:rsidRPr="005B2B31" w:rsidTr="000704F4">
        <w:trPr>
          <w:trHeight w:val="6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01520F">
              <w:rPr>
                <w:sz w:val="28"/>
                <w:szCs w:val="28"/>
              </w:rPr>
              <w:t>Приведение в</w:t>
            </w:r>
            <w:r w:rsidR="00681F62">
              <w:rPr>
                <w:sz w:val="28"/>
                <w:szCs w:val="28"/>
              </w:rPr>
              <w:t xml:space="preserve"> </w:t>
            </w:r>
            <w:r w:rsidRPr="0001520F">
              <w:rPr>
                <w:sz w:val="28"/>
                <w:szCs w:val="28"/>
              </w:rPr>
              <w:t>нормативное состояние уровня антитеррористической защищенности 28 образовательных организаций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B1802">
              <w:rPr>
                <w:sz w:val="28"/>
                <w:szCs w:val="28"/>
              </w:rPr>
              <w:t>объ-ект</w:t>
            </w:r>
            <w:proofErr w:type="spellEnd"/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</w:rPr>
            </w:pPr>
            <w:r w:rsidRPr="0001520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</w:rPr>
            </w:pPr>
            <w:r w:rsidRPr="0001520F">
              <w:rPr>
                <w:sz w:val="28"/>
                <w:szCs w:val="28"/>
              </w:rPr>
              <w:t> </w:t>
            </w:r>
          </w:p>
        </w:tc>
      </w:tr>
      <w:tr w:rsidR="002E6E09" w:rsidRPr="005B2B31" w:rsidTr="000704F4">
        <w:trPr>
          <w:trHeight w:val="26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</w:rPr>
            </w:pPr>
            <w:r w:rsidRPr="0001520F">
              <w:rPr>
                <w:sz w:val="28"/>
                <w:szCs w:val="28"/>
              </w:rPr>
              <w:t>-оборудование турникетами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  <w:lang w:val="en-US"/>
              </w:rPr>
              <w:t>27</w:t>
            </w:r>
          </w:p>
        </w:tc>
      </w:tr>
      <w:tr w:rsidR="002E6E09" w:rsidRPr="005B2B31" w:rsidTr="000704F4">
        <w:trPr>
          <w:trHeight w:val="26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</w:rPr>
            </w:pPr>
            <w:r w:rsidRPr="0001520F">
              <w:rPr>
                <w:sz w:val="28"/>
                <w:szCs w:val="28"/>
              </w:rPr>
              <w:t>-организация физической охраны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</w:rPr>
            </w:pPr>
            <w:r w:rsidRPr="0001520F">
              <w:rPr>
                <w:sz w:val="28"/>
                <w:szCs w:val="28"/>
              </w:rPr>
              <w:t>27</w:t>
            </w:r>
          </w:p>
        </w:tc>
      </w:tr>
      <w:tr w:rsidR="002E6E09" w:rsidRPr="005B2B31" w:rsidTr="000704F4">
        <w:trPr>
          <w:trHeight w:val="26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</w:rPr>
            </w:pPr>
            <w:r w:rsidRPr="0001520F">
              <w:rPr>
                <w:sz w:val="28"/>
                <w:szCs w:val="28"/>
              </w:rPr>
              <w:t>-ограждение по периметру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01520F">
              <w:rPr>
                <w:sz w:val="28"/>
                <w:szCs w:val="28"/>
              </w:rPr>
              <w:t>2</w:t>
            </w:r>
            <w:r w:rsidRPr="0001520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01520F" w:rsidRDefault="002E6E09" w:rsidP="000704F4">
            <w:pPr>
              <w:jc w:val="center"/>
              <w:rPr>
                <w:sz w:val="28"/>
                <w:szCs w:val="28"/>
              </w:rPr>
            </w:pPr>
            <w:r w:rsidRPr="0001520F">
              <w:rPr>
                <w:sz w:val="28"/>
                <w:szCs w:val="28"/>
              </w:rPr>
              <w:t>28</w:t>
            </w:r>
          </w:p>
        </w:tc>
      </w:tr>
      <w:tr w:rsidR="002E6E09" w:rsidRPr="005B2B31" w:rsidTr="000704F4">
        <w:trPr>
          <w:trHeight w:val="7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>программа 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6E4EEC">
              <w:rPr>
                <w:sz w:val="28"/>
                <w:szCs w:val="28"/>
              </w:rPr>
              <w:t>Индекс физического объема сельскохозяйственной продукции в хозяйствах всех категорий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6E4EEC">
              <w:rPr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6E4EEC">
              <w:rPr>
                <w:color w:val="000000"/>
                <w:sz w:val="28"/>
                <w:szCs w:val="28"/>
              </w:rPr>
              <w:t>101,1</w:t>
            </w:r>
          </w:p>
        </w:tc>
      </w:tr>
      <w:tr w:rsidR="002E6E09" w:rsidRPr="005B2B31" w:rsidTr="000704F4">
        <w:trPr>
          <w:trHeight w:val="8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6E4EEC">
              <w:rPr>
                <w:sz w:val="28"/>
                <w:szCs w:val="28"/>
              </w:rPr>
              <w:t>Увеличение посевной площади сельскохозяйственных культур в хозяйствах всех категорий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  <w:highlight w:val="green"/>
                <w:lang w:val="en-US"/>
              </w:rPr>
            </w:pPr>
            <w:r w:rsidRPr="006E4EEC">
              <w:rPr>
                <w:color w:val="000000"/>
                <w:sz w:val="28"/>
                <w:szCs w:val="28"/>
                <w:lang w:val="en-US"/>
              </w:rPr>
              <w:t>34 095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6E4EEC">
              <w:rPr>
                <w:color w:val="000000"/>
                <w:sz w:val="28"/>
                <w:szCs w:val="28"/>
              </w:rPr>
              <w:t>35 594,0</w:t>
            </w:r>
          </w:p>
        </w:tc>
      </w:tr>
      <w:tr w:rsidR="002E6E09" w:rsidRPr="005B2B31" w:rsidTr="000704F4">
        <w:trPr>
          <w:trHeight w:val="6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  <w:rPr>
                <w:color w:val="000000"/>
              </w:rPr>
            </w:pPr>
            <w:r w:rsidRPr="00C6440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«</w:t>
            </w:r>
            <w:r w:rsidRPr="00C64406">
              <w:rPr>
                <w:color w:val="000000"/>
              </w:rPr>
              <w:t>Управление земельными ресурсами и имуществом Пермског</w:t>
            </w:r>
            <w:r>
              <w:rPr>
                <w:color w:val="000000"/>
              </w:rPr>
              <w:t>о муниципального района на 2016-</w:t>
            </w:r>
            <w:r w:rsidRPr="00C64406">
              <w:rPr>
                <w:color w:val="000000"/>
              </w:rPr>
              <w:t>2020 годы</w:t>
            </w:r>
            <w:r>
              <w:rPr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color w:val="000000"/>
                <w:sz w:val="28"/>
                <w:szCs w:val="28"/>
                <w:highlight w:val="green"/>
              </w:rPr>
            </w:pPr>
            <w:r w:rsidRPr="006E4EEC">
              <w:rPr>
                <w:color w:val="000000"/>
                <w:sz w:val="28"/>
                <w:szCs w:val="28"/>
              </w:rPr>
              <w:t>Выполнение плановых показателей по доходам от использования имущества и земельных участков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8B180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6E4EE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4EEC">
              <w:rPr>
                <w:color w:val="000000"/>
                <w:sz w:val="28"/>
                <w:szCs w:val="28"/>
                <w:lang w:val="en-US"/>
              </w:rPr>
              <w:t>101</w:t>
            </w:r>
          </w:p>
        </w:tc>
      </w:tr>
      <w:tr w:rsidR="002E6E09" w:rsidRPr="005B2B31" w:rsidTr="000704F4">
        <w:trPr>
          <w:trHeight w:val="5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color w:val="000000"/>
                <w:sz w:val="28"/>
                <w:szCs w:val="28"/>
                <w:highlight w:val="green"/>
              </w:rPr>
            </w:pPr>
            <w:r w:rsidRPr="006E4EEC">
              <w:rPr>
                <w:color w:val="000000"/>
                <w:sz w:val="28"/>
                <w:szCs w:val="28"/>
              </w:rPr>
              <w:t>Обеспечение земельными участками многодетных семей на территории Пермского муниципального района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8B180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4EEC">
              <w:rPr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4EEC">
              <w:rPr>
                <w:color w:val="000000"/>
                <w:sz w:val="28"/>
                <w:szCs w:val="28"/>
                <w:lang w:val="en-US"/>
              </w:rPr>
              <w:t>101</w:t>
            </w:r>
          </w:p>
        </w:tc>
      </w:tr>
      <w:tr w:rsidR="002E6E09" w:rsidRPr="005B2B31" w:rsidTr="000704F4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color w:val="000000"/>
                <w:sz w:val="28"/>
                <w:szCs w:val="28"/>
                <w:highlight w:val="green"/>
              </w:rPr>
            </w:pPr>
            <w:r w:rsidRPr="006E4EEC">
              <w:rPr>
                <w:color w:val="000000"/>
                <w:sz w:val="28"/>
                <w:szCs w:val="28"/>
              </w:rPr>
              <w:t>Обеспечение земельными участками инвалидов и семей, имеющих в своем составе инвалидов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8B1802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6E4EEC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6E4EEC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E4EEC">
              <w:rPr>
                <w:color w:val="000000"/>
                <w:sz w:val="28"/>
                <w:szCs w:val="28"/>
              </w:rPr>
              <w:t>2</w:t>
            </w:r>
            <w:r w:rsidRPr="006E4EEC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2E6E09" w:rsidRPr="005B2B31" w:rsidTr="000704F4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E4EEC" w:rsidRDefault="002E6E09" w:rsidP="000704F4">
            <w:pPr>
              <w:rPr>
                <w:color w:val="000000"/>
                <w:sz w:val="28"/>
                <w:szCs w:val="28"/>
              </w:rPr>
            </w:pPr>
            <w:r w:rsidRPr="00F04D03">
              <w:rPr>
                <w:color w:val="000000"/>
                <w:sz w:val="28"/>
                <w:szCs w:val="28"/>
              </w:rPr>
              <w:t>Протяженность автомобильных дорог, в отношении которых проведены кадастровые и землеустроительные работы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09" w:rsidRPr="008B1802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F04D03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F04D03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F04D03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75,25</w:t>
            </w:r>
          </w:p>
        </w:tc>
      </w:tr>
      <w:tr w:rsidR="002E6E09" w:rsidRPr="005B2B31" w:rsidTr="000704F4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F04D03" w:rsidRDefault="002E6E09" w:rsidP="000704F4">
            <w:pPr>
              <w:rPr>
                <w:color w:val="000000"/>
                <w:sz w:val="28"/>
                <w:szCs w:val="28"/>
              </w:rPr>
            </w:pPr>
            <w:proofErr w:type="gramStart"/>
            <w:r w:rsidRPr="00682718">
              <w:rPr>
                <w:color w:val="000000"/>
                <w:sz w:val="28"/>
                <w:szCs w:val="28"/>
              </w:rPr>
              <w:t>Доля поставленных на государственный кадастровый учет объектов недвижимости и</w:t>
            </w:r>
            <w:r w:rsidR="00681F62">
              <w:rPr>
                <w:color w:val="000000"/>
                <w:sz w:val="28"/>
                <w:szCs w:val="28"/>
              </w:rPr>
              <w:t xml:space="preserve"> </w:t>
            </w:r>
            <w:r w:rsidRPr="00682718">
              <w:rPr>
                <w:color w:val="000000"/>
                <w:sz w:val="28"/>
                <w:szCs w:val="28"/>
              </w:rPr>
              <w:t>зарегистрированных прав на объекты недвижимого имущества от включенных в реестр муниципального имущества Пермского муниципального района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09" w:rsidRPr="00F04D03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68271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82718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82718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98</w:t>
            </w:r>
          </w:p>
        </w:tc>
      </w:tr>
      <w:tr w:rsidR="002E6E09" w:rsidRPr="005B2B31" w:rsidTr="000704F4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F04D03" w:rsidRDefault="002E6E09" w:rsidP="000704F4">
            <w:pPr>
              <w:rPr>
                <w:color w:val="000000"/>
                <w:sz w:val="28"/>
                <w:szCs w:val="28"/>
              </w:rPr>
            </w:pPr>
            <w:r w:rsidRPr="00682718">
              <w:rPr>
                <w:color w:val="000000"/>
                <w:sz w:val="28"/>
                <w:szCs w:val="28"/>
              </w:rPr>
              <w:t>Вовлечение в оборот земельных участков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09" w:rsidRPr="00682718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га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82718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82718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37,8</w:t>
            </w:r>
          </w:p>
        </w:tc>
      </w:tr>
      <w:tr w:rsidR="002E6E09" w:rsidRPr="005B2B31" w:rsidTr="000704F4">
        <w:trPr>
          <w:trHeight w:val="60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F04D03" w:rsidRDefault="002E6E09" w:rsidP="000704F4">
            <w:pPr>
              <w:rPr>
                <w:color w:val="000000"/>
                <w:sz w:val="28"/>
                <w:szCs w:val="28"/>
              </w:rPr>
            </w:pPr>
            <w:r w:rsidRPr="00682718">
              <w:rPr>
                <w:color w:val="000000"/>
                <w:sz w:val="28"/>
                <w:szCs w:val="28"/>
              </w:rPr>
              <w:t>Предельный срок присвоения (изменения) адреса земельному участку и объекту недвижимости и внесения его в федеральную информационную адресную систему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09" w:rsidRPr="00682718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дней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A76C7D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A76C7D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2E6E09" w:rsidRPr="005B2B31" w:rsidTr="000704F4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F04D03" w:rsidRDefault="002E6E09" w:rsidP="000704F4">
            <w:pPr>
              <w:rPr>
                <w:color w:val="000000"/>
                <w:sz w:val="28"/>
                <w:szCs w:val="28"/>
              </w:rPr>
            </w:pPr>
            <w:r w:rsidRPr="00A76C7D">
              <w:rPr>
                <w:color w:val="000000"/>
                <w:sz w:val="28"/>
                <w:szCs w:val="28"/>
              </w:rPr>
              <w:t>Количество документов и сведений, по которым осуществляется электронное межведомственное взаимодействие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09" w:rsidRPr="00A76C7D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ед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A76C7D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A76C7D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2E6E09" w:rsidRPr="005B2B31" w:rsidTr="000704F4">
        <w:trPr>
          <w:trHeight w:val="10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>программа «Градостроительная политика Пермского 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C23EAF">
              <w:rPr>
                <w:sz w:val="28"/>
                <w:szCs w:val="28"/>
              </w:rPr>
              <w:t>Наличие документов территориального планирования и документов градостроительного зонирования, соответствующих Стратегии социально-экономического развития Пермского района и действующему законодательству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</w:rPr>
            </w:pPr>
            <w:r w:rsidRPr="00C23EA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</w:rPr>
            </w:pPr>
            <w:r w:rsidRPr="00C23EAF">
              <w:rPr>
                <w:sz w:val="28"/>
                <w:szCs w:val="28"/>
              </w:rPr>
              <w:t>100</w:t>
            </w:r>
          </w:p>
        </w:tc>
      </w:tr>
      <w:tr w:rsidR="002E6E09" w:rsidRPr="005B2B31" w:rsidTr="000704F4">
        <w:trPr>
          <w:trHeight w:val="8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C23EAF">
              <w:rPr>
                <w:sz w:val="28"/>
                <w:szCs w:val="28"/>
              </w:rPr>
              <w:t>Доступность сведений информационной системы обеспечения градостроительной деятельности всем субъектам строительной и градостроительной деятельности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</w:rPr>
            </w:pPr>
            <w:r w:rsidRPr="00C23EAF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</w:rPr>
            </w:pPr>
            <w:r w:rsidRPr="00C23EAF">
              <w:rPr>
                <w:sz w:val="28"/>
                <w:szCs w:val="28"/>
              </w:rPr>
              <w:t>100</w:t>
            </w:r>
          </w:p>
        </w:tc>
      </w:tr>
      <w:tr w:rsidR="002E6E09" w:rsidRPr="005B2B31" w:rsidTr="000704F4">
        <w:trPr>
          <w:trHeight w:val="8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rPr>
                <w:sz w:val="28"/>
                <w:szCs w:val="28"/>
              </w:rPr>
            </w:pPr>
            <w:r w:rsidRPr="00C23EAF">
              <w:rPr>
                <w:sz w:val="28"/>
                <w:szCs w:val="28"/>
              </w:rPr>
              <w:t>Объем ввода в эксплуатацию жилья в муниципальном образовании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C23EA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C23EAF">
              <w:rPr>
                <w:sz w:val="28"/>
                <w:szCs w:val="28"/>
              </w:rPr>
              <w:t>кв.</w:t>
            </w:r>
            <w:r>
              <w:rPr>
                <w:sz w:val="28"/>
                <w:szCs w:val="28"/>
              </w:rPr>
              <w:t xml:space="preserve"> </w:t>
            </w:r>
            <w:r w:rsidRPr="00C23EAF">
              <w:rPr>
                <w:sz w:val="28"/>
                <w:szCs w:val="28"/>
              </w:rPr>
              <w:t>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153,15</w:t>
            </w:r>
          </w:p>
        </w:tc>
      </w:tr>
      <w:tr w:rsidR="002E6E09" w:rsidRPr="005B2B31" w:rsidTr="000704F4">
        <w:trPr>
          <w:trHeight w:val="64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 xml:space="preserve">программа «Совершенствование муниципального управления Пермского </w:t>
            </w:r>
            <w:r w:rsidRPr="00C64406">
              <w:lastRenderedPageBreak/>
              <w:t>муниципального района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9" w:rsidRPr="005B2B31" w:rsidRDefault="002E6E09" w:rsidP="000704F4">
            <w:pPr>
              <w:jc w:val="both"/>
              <w:rPr>
                <w:sz w:val="28"/>
                <w:szCs w:val="28"/>
                <w:highlight w:val="green"/>
              </w:rPr>
            </w:pPr>
            <w:r w:rsidRPr="00C23EAF">
              <w:rPr>
                <w:sz w:val="28"/>
                <w:szCs w:val="28"/>
              </w:rPr>
              <w:lastRenderedPageBreak/>
              <w:t xml:space="preserve">Количество муниципальных служащих администрации Пермского муниципального района, прошедших обучение за </w:t>
            </w:r>
            <w:r w:rsidRPr="00C23EAF">
              <w:rPr>
                <w:sz w:val="28"/>
                <w:szCs w:val="28"/>
              </w:rPr>
              <w:lastRenderedPageBreak/>
              <w:t>счет средств районного бюджета конечный результат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15</w:t>
            </w:r>
          </w:p>
        </w:tc>
      </w:tr>
      <w:tr w:rsidR="002E6E09" w:rsidRPr="005B2B31" w:rsidTr="000704F4">
        <w:trPr>
          <w:trHeight w:val="10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9" w:rsidRPr="005B2B31" w:rsidRDefault="002E6E09" w:rsidP="000704F4">
            <w:pPr>
              <w:jc w:val="both"/>
              <w:rPr>
                <w:sz w:val="28"/>
                <w:szCs w:val="28"/>
                <w:highlight w:val="green"/>
              </w:rPr>
            </w:pPr>
            <w:r w:rsidRPr="00C23EAF">
              <w:rPr>
                <w:sz w:val="28"/>
                <w:szCs w:val="28"/>
              </w:rPr>
              <w:t>Количество социально значимых проектов, направленных на решение вопросов местного значения, реализованных ТОС с привлечением средств из бюджетов разных уровней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14</w:t>
            </w:r>
          </w:p>
        </w:tc>
      </w:tr>
      <w:tr w:rsidR="002E6E09" w:rsidRPr="005B2B31" w:rsidTr="000704F4">
        <w:trPr>
          <w:trHeight w:val="105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E09" w:rsidRPr="00C23EAF" w:rsidRDefault="002E6E09" w:rsidP="000704F4">
            <w:pPr>
              <w:jc w:val="both"/>
              <w:rPr>
                <w:sz w:val="28"/>
                <w:szCs w:val="28"/>
              </w:rPr>
            </w:pPr>
            <w:r w:rsidRPr="00C23EAF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31,86</w:t>
            </w:r>
          </w:p>
        </w:tc>
      </w:tr>
      <w:tr w:rsidR="002E6E09" w:rsidRPr="005B2B31" w:rsidTr="000704F4">
        <w:trPr>
          <w:trHeight w:val="75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>Муниципальная</w:t>
            </w:r>
            <w:r w:rsidR="00681F62">
              <w:t xml:space="preserve"> </w:t>
            </w:r>
            <w:r w:rsidRPr="00C64406">
              <w:t>программа Пермского муниципального района «Управление муниципальными финансами и муниципальным долгом в Пермском муниципальном районе на 2016-2020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9" w:rsidRPr="005B2B31" w:rsidRDefault="002E6E09" w:rsidP="000704F4">
            <w:pPr>
              <w:jc w:val="both"/>
              <w:rPr>
                <w:color w:val="000000"/>
                <w:sz w:val="28"/>
                <w:szCs w:val="28"/>
                <w:highlight w:val="green"/>
              </w:rPr>
            </w:pPr>
            <w:r w:rsidRPr="00C23EAF">
              <w:rPr>
                <w:color w:val="000000"/>
                <w:sz w:val="28"/>
                <w:szCs w:val="28"/>
              </w:rPr>
              <w:t>Доля расходов бюджета Пермского муниципального района, формируемых в рамках муниципальных программ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8B180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C23EAF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C23EA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3EAF">
              <w:rPr>
                <w:color w:val="000000"/>
                <w:sz w:val="28"/>
                <w:szCs w:val="28"/>
                <w:lang w:val="en-US"/>
              </w:rPr>
              <w:t>менее</w:t>
            </w:r>
            <w:proofErr w:type="spellEnd"/>
            <w:r w:rsidRPr="00C23EA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23EAF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C23EAF">
              <w:rPr>
                <w:sz w:val="28"/>
                <w:szCs w:val="28"/>
              </w:rPr>
              <w:t>97,4</w:t>
            </w:r>
          </w:p>
        </w:tc>
      </w:tr>
      <w:tr w:rsidR="002E6E09" w:rsidRPr="005B2B31" w:rsidTr="000704F4">
        <w:trPr>
          <w:trHeight w:val="10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color w:val="000000"/>
                <w:sz w:val="28"/>
                <w:szCs w:val="28"/>
                <w:highlight w:val="green"/>
              </w:rPr>
            </w:pPr>
            <w:r w:rsidRPr="00C23EAF">
              <w:rPr>
                <w:color w:val="000000"/>
                <w:sz w:val="28"/>
                <w:szCs w:val="28"/>
              </w:rPr>
              <w:t>Коэффициент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8B1802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C23EAF">
              <w:rPr>
                <w:color w:val="000000"/>
                <w:sz w:val="28"/>
                <w:szCs w:val="28"/>
              </w:rPr>
              <w:t xml:space="preserve">не более </w:t>
            </w:r>
            <w:r w:rsidRPr="00C23EAF">
              <w:rPr>
                <w:color w:val="000000"/>
                <w:sz w:val="28"/>
                <w:szCs w:val="28"/>
                <w:lang w:val="en-US"/>
              </w:rPr>
              <w:t>15</w:t>
            </w:r>
            <w:r w:rsidRPr="00C23EA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  <w:r w:rsidRPr="00C23EAF">
              <w:rPr>
                <w:sz w:val="28"/>
                <w:szCs w:val="28"/>
              </w:rPr>
              <w:t>0</w:t>
            </w:r>
          </w:p>
        </w:tc>
      </w:tr>
      <w:tr w:rsidR="002E6E09" w:rsidRPr="005B2B31" w:rsidTr="000704F4">
        <w:trPr>
          <w:trHeight w:val="10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rPr>
                <w:color w:val="000000"/>
                <w:sz w:val="28"/>
                <w:szCs w:val="28"/>
              </w:rPr>
            </w:pPr>
            <w:r w:rsidRPr="00C23EAF">
              <w:rPr>
                <w:color w:val="000000"/>
                <w:sz w:val="28"/>
                <w:szCs w:val="28"/>
              </w:rPr>
              <w:t>Доля расходов бюджета района, в отношении которых осуществлен внутренний финансовый контроль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менее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174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22,3</w:t>
            </w:r>
          </w:p>
        </w:tc>
      </w:tr>
      <w:tr w:rsidR="002E6E09" w:rsidRPr="005B2B31" w:rsidTr="000704F4">
        <w:trPr>
          <w:trHeight w:val="4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1882" w:rsidRDefault="002E6E09" w:rsidP="000704F4">
            <w:pPr>
              <w:jc w:val="center"/>
              <w:rPr>
                <w:sz w:val="28"/>
                <w:szCs w:val="28"/>
              </w:rPr>
            </w:pPr>
            <w:r w:rsidRPr="00461882"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21765B">
              <w:t xml:space="preserve">Муниципальная программа «Доступная среда для инвалидов и других маломобильных групп населения в </w:t>
            </w:r>
            <w:r w:rsidRPr="0021765B">
              <w:lastRenderedPageBreak/>
              <w:t>Пермском муниципальном районе на 2017-2020 годы»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C23EAF">
              <w:rPr>
                <w:sz w:val="28"/>
                <w:szCs w:val="28"/>
              </w:rPr>
              <w:lastRenderedPageBreak/>
              <w:t>Доля доступных для инвалидов и других МГН объектов социальной инфраструктуры в общем количестве объектов социальной структуры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%</w:t>
            </w:r>
            <w:r w:rsidRPr="008B18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23EAF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C23EAF">
              <w:rPr>
                <w:sz w:val="28"/>
                <w:szCs w:val="28"/>
                <w:lang w:val="en-US"/>
              </w:rPr>
              <w:t>80,6</w:t>
            </w:r>
          </w:p>
        </w:tc>
      </w:tr>
      <w:tr w:rsidR="002E6E09" w:rsidRPr="005B2B31" w:rsidTr="000704F4">
        <w:trPr>
          <w:trHeight w:val="8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21765B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21765B">
              <w:rPr>
                <w:sz w:val="28"/>
                <w:szCs w:val="28"/>
              </w:rPr>
              <w:t>численности</w:t>
            </w:r>
            <w:proofErr w:type="gramEnd"/>
            <w:r w:rsidRPr="0021765B">
              <w:rPr>
                <w:sz w:val="28"/>
                <w:szCs w:val="28"/>
              </w:rPr>
              <w:t xml:space="preserve"> опрошенных инвалидов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 w:rsidRPr="008B1802">
              <w:rPr>
                <w:sz w:val="28"/>
                <w:szCs w:val="28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21765B"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highlight w:val="green"/>
                <w:lang w:val="en-US"/>
              </w:rPr>
            </w:pPr>
            <w:r w:rsidRPr="0021765B">
              <w:rPr>
                <w:sz w:val="28"/>
                <w:szCs w:val="28"/>
                <w:lang w:val="en-US"/>
              </w:rPr>
              <w:t>97</w:t>
            </w:r>
          </w:p>
        </w:tc>
      </w:tr>
      <w:tr w:rsidR="002E6E09" w:rsidRPr="005B2B31" w:rsidTr="000704F4">
        <w:trPr>
          <w:trHeight w:val="8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rPr>
                <w:sz w:val="28"/>
                <w:szCs w:val="28"/>
              </w:rPr>
            </w:pPr>
            <w:r w:rsidRPr="0021765B">
              <w:rPr>
                <w:sz w:val="28"/>
                <w:szCs w:val="28"/>
              </w:rPr>
              <w:t>Доля инвалидов, участвующих в спортивных и культурных мероприятиях, от общего количества инвалидов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7,5</w:t>
            </w:r>
          </w:p>
        </w:tc>
      </w:tr>
      <w:tr w:rsidR="002E6E09" w:rsidRPr="005B2B31" w:rsidTr="000704F4">
        <w:trPr>
          <w:trHeight w:val="8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rPr>
                <w:sz w:val="28"/>
                <w:szCs w:val="28"/>
              </w:rPr>
            </w:pPr>
            <w:r w:rsidRPr="0021765B">
              <w:rPr>
                <w:sz w:val="28"/>
                <w:szCs w:val="28"/>
              </w:rPr>
              <w:t>Доля инвалидов, участвующих в культурно-досуговых мероприятиях, от общего количества инвалидов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</w:tr>
      <w:tr w:rsidR="002E6E09" w:rsidRPr="005B2B31" w:rsidTr="000704F4">
        <w:trPr>
          <w:trHeight w:val="8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rPr>
                <w:sz w:val="28"/>
                <w:szCs w:val="28"/>
              </w:rPr>
            </w:pPr>
            <w:r w:rsidRPr="0021765B">
              <w:rPr>
                <w:sz w:val="28"/>
                <w:szCs w:val="28"/>
              </w:rPr>
              <w:t>Количество организованных администрацией совместно с Всероссийским обществом инвалидов социально значимых мероприятий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21765B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2E6E09" w:rsidRPr="005B2B31" w:rsidTr="000704F4">
        <w:trPr>
          <w:trHeight w:val="3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9" w:rsidRPr="001D3033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4618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C64406" w:rsidRDefault="002E6E09" w:rsidP="000704F4">
            <w:pPr>
              <w:jc w:val="center"/>
            </w:pPr>
            <w:r w:rsidRPr="00C64406">
              <w:t xml:space="preserve">Муниципальная программа </w:t>
            </w:r>
            <w:r>
              <w:t>«</w:t>
            </w:r>
            <w:r w:rsidRPr="00C64406">
              <w:t xml:space="preserve">Развитие молодёжной политики в Пермском </w:t>
            </w:r>
            <w:proofErr w:type="spellStart"/>
            <w:r w:rsidRPr="00C64406">
              <w:t>мунципальном</w:t>
            </w:r>
            <w:proofErr w:type="spellEnd"/>
            <w:r w:rsidRPr="00C64406">
              <w:t xml:space="preserve"> районе на 2018-2020 годы</w:t>
            </w:r>
            <w: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  <w:r w:rsidRPr="00702654">
              <w:rPr>
                <w:sz w:val="28"/>
                <w:szCs w:val="28"/>
              </w:rPr>
              <w:t>Доля молодых граждан</w:t>
            </w:r>
            <w:r w:rsidR="00681F62">
              <w:rPr>
                <w:sz w:val="28"/>
                <w:szCs w:val="28"/>
              </w:rPr>
              <w:t xml:space="preserve"> </w:t>
            </w:r>
            <w:r w:rsidRPr="00702654">
              <w:rPr>
                <w:sz w:val="28"/>
                <w:szCs w:val="28"/>
              </w:rPr>
              <w:t>в возрасте</w:t>
            </w:r>
            <w:r w:rsidR="00681F62">
              <w:rPr>
                <w:sz w:val="28"/>
                <w:szCs w:val="28"/>
              </w:rPr>
              <w:t xml:space="preserve"> </w:t>
            </w:r>
            <w:r w:rsidRPr="00702654">
              <w:rPr>
                <w:sz w:val="28"/>
                <w:szCs w:val="28"/>
              </w:rPr>
              <w:t>от 14 до 35 лет, принимающих участие в мероприятиях муниципальной Программы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Default="002E6E09" w:rsidP="0007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B1802">
              <w:rPr>
                <w:sz w:val="28"/>
                <w:szCs w:val="28"/>
              </w:rPr>
              <w:t>д.</w:t>
            </w:r>
          </w:p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9" w:rsidRPr="00702654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702654">
              <w:rPr>
                <w:sz w:val="28"/>
                <w:szCs w:val="28"/>
                <w:lang w:val="en-US"/>
              </w:rPr>
              <w:t>26</w:t>
            </w:r>
          </w:p>
          <w:p w:rsidR="002E6E09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9" w:rsidRPr="00702654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702654">
              <w:rPr>
                <w:sz w:val="28"/>
                <w:szCs w:val="28"/>
                <w:lang w:val="en-US"/>
              </w:rPr>
              <w:t>27,17</w:t>
            </w:r>
          </w:p>
          <w:p w:rsidR="002E6E09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</w:p>
          <w:p w:rsidR="002E6E09" w:rsidRPr="005B2B31" w:rsidRDefault="002E6E09" w:rsidP="000704F4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2E6E09" w:rsidRPr="005B2B31" w:rsidTr="000704F4">
        <w:trPr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461882" w:rsidRDefault="002E6E09" w:rsidP="000704F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9" w:rsidRPr="00C64406" w:rsidRDefault="002E6E09" w:rsidP="000704F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E09" w:rsidRDefault="002E6E09" w:rsidP="000704F4">
            <w:pPr>
              <w:rPr>
                <w:sz w:val="28"/>
                <w:szCs w:val="28"/>
              </w:rPr>
            </w:pPr>
            <w:r w:rsidRPr="00702654">
              <w:rPr>
                <w:sz w:val="28"/>
                <w:szCs w:val="28"/>
              </w:rPr>
              <w:t>Количество молодежных активов на территории Пермского муниципального района</w:t>
            </w:r>
          </w:p>
          <w:p w:rsidR="002E6E09" w:rsidRDefault="002E6E09" w:rsidP="000704F4">
            <w:pPr>
              <w:rPr>
                <w:sz w:val="28"/>
                <w:szCs w:val="28"/>
              </w:rPr>
            </w:pPr>
          </w:p>
          <w:p w:rsidR="002E6E09" w:rsidRPr="005B2B31" w:rsidRDefault="002E6E09" w:rsidP="000704F4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8B1802" w:rsidRDefault="002E6E09" w:rsidP="00070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8B1802">
              <w:rPr>
                <w:sz w:val="28"/>
                <w:szCs w:val="28"/>
              </w:rPr>
              <w:t>д.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702654">
              <w:rPr>
                <w:sz w:val="28"/>
                <w:szCs w:val="28"/>
                <w:lang w:val="en-US"/>
              </w:rPr>
              <w:t>17</w:t>
            </w: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9" w:rsidRPr="00702654" w:rsidRDefault="002E6E09" w:rsidP="000704F4">
            <w:pPr>
              <w:jc w:val="center"/>
              <w:rPr>
                <w:sz w:val="28"/>
                <w:szCs w:val="28"/>
                <w:lang w:val="en-US"/>
              </w:rPr>
            </w:pPr>
            <w:r w:rsidRPr="00702654">
              <w:rPr>
                <w:sz w:val="28"/>
                <w:szCs w:val="28"/>
                <w:lang w:val="en-US"/>
              </w:rPr>
              <w:t>19</w:t>
            </w: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  <w:p w:rsidR="002E6E09" w:rsidRPr="00702654" w:rsidRDefault="002E6E09" w:rsidP="00070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6E09" w:rsidRPr="00AC0AD2" w:rsidRDefault="002E6E09" w:rsidP="002E6E09">
      <w:pPr>
        <w:jc w:val="both"/>
        <w:rPr>
          <w:bCs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rPr>
          <w:b/>
          <w:bCs/>
          <w:sz w:val="28"/>
          <w:szCs w:val="28"/>
        </w:rPr>
      </w:pPr>
    </w:p>
    <w:p w:rsidR="002E6E09" w:rsidRDefault="002E6E09" w:rsidP="002E6E09">
      <w:pPr>
        <w:tabs>
          <w:tab w:val="left" w:pos="1200"/>
        </w:tabs>
        <w:rPr>
          <w:b/>
          <w:bCs/>
          <w:sz w:val="28"/>
          <w:szCs w:val="28"/>
        </w:rPr>
      </w:pPr>
    </w:p>
    <w:p w:rsidR="002E6E09" w:rsidRDefault="002E6E09" w:rsidP="0061233F">
      <w:pPr>
        <w:tabs>
          <w:tab w:val="left" w:pos="1200"/>
        </w:tabs>
        <w:ind w:left="609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</w:t>
      </w:r>
      <w:r w:rsidRPr="004164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4F5E59">
        <w:rPr>
          <w:b/>
          <w:bCs/>
          <w:sz w:val="28"/>
          <w:szCs w:val="28"/>
        </w:rPr>
        <w:t xml:space="preserve"> </w:t>
      </w:r>
    </w:p>
    <w:p w:rsidR="002E6E09" w:rsidRDefault="002E6E09" w:rsidP="0061233F">
      <w:pPr>
        <w:tabs>
          <w:tab w:val="left" w:pos="1200"/>
        </w:tabs>
        <w:ind w:left="6096"/>
        <w:rPr>
          <w:b/>
          <w:bCs/>
          <w:sz w:val="28"/>
          <w:szCs w:val="28"/>
        </w:rPr>
      </w:pPr>
      <w:r w:rsidRPr="004F5E59">
        <w:rPr>
          <w:b/>
          <w:bCs/>
          <w:sz w:val="28"/>
          <w:szCs w:val="28"/>
        </w:rPr>
        <w:t xml:space="preserve">к </w:t>
      </w:r>
      <w:r w:rsidR="00681F62">
        <w:rPr>
          <w:b/>
          <w:bCs/>
          <w:sz w:val="28"/>
          <w:szCs w:val="28"/>
        </w:rPr>
        <w:t>О</w:t>
      </w:r>
      <w:r w:rsidRPr="004F5E59">
        <w:rPr>
          <w:b/>
          <w:bCs/>
          <w:sz w:val="28"/>
          <w:szCs w:val="28"/>
        </w:rPr>
        <w:t xml:space="preserve">тчету главы </w:t>
      </w:r>
    </w:p>
    <w:p w:rsidR="002E6E09" w:rsidRDefault="002E6E09" w:rsidP="0061233F">
      <w:pPr>
        <w:tabs>
          <w:tab w:val="left" w:pos="1200"/>
        </w:tabs>
        <w:ind w:left="6096"/>
        <w:rPr>
          <w:b/>
          <w:bCs/>
          <w:sz w:val="28"/>
          <w:szCs w:val="28"/>
        </w:rPr>
      </w:pPr>
      <w:r w:rsidRPr="004F5E59">
        <w:rPr>
          <w:b/>
          <w:bCs/>
          <w:sz w:val="28"/>
          <w:szCs w:val="28"/>
        </w:rPr>
        <w:t xml:space="preserve">Пермского муниципального </w:t>
      </w:r>
    </w:p>
    <w:p w:rsidR="002E6E09" w:rsidRDefault="002E6E09" w:rsidP="0061233F">
      <w:pPr>
        <w:tabs>
          <w:tab w:val="left" w:pos="1200"/>
        </w:tabs>
        <w:ind w:left="6096"/>
        <w:rPr>
          <w:b/>
          <w:bCs/>
          <w:sz w:val="28"/>
          <w:szCs w:val="28"/>
        </w:rPr>
      </w:pPr>
      <w:r w:rsidRPr="004F5E59">
        <w:rPr>
          <w:b/>
          <w:bCs/>
          <w:sz w:val="28"/>
          <w:szCs w:val="28"/>
        </w:rPr>
        <w:t>района за 201</w:t>
      </w:r>
      <w:r w:rsidRPr="00DB7BD3">
        <w:rPr>
          <w:b/>
          <w:bCs/>
          <w:sz w:val="28"/>
          <w:szCs w:val="28"/>
        </w:rPr>
        <w:t xml:space="preserve">9 </w:t>
      </w:r>
      <w:r>
        <w:rPr>
          <w:b/>
          <w:bCs/>
          <w:sz w:val="28"/>
          <w:szCs w:val="28"/>
        </w:rPr>
        <w:t>год</w:t>
      </w:r>
    </w:p>
    <w:p w:rsidR="002E6E09" w:rsidRDefault="002E6E09" w:rsidP="002E6E09">
      <w:pPr>
        <w:tabs>
          <w:tab w:val="left" w:pos="1200"/>
        </w:tabs>
        <w:rPr>
          <w:b/>
          <w:bCs/>
          <w:sz w:val="28"/>
          <w:szCs w:val="28"/>
        </w:rPr>
      </w:pPr>
    </w:p>
    <w:p w:rsidR="002E6E09" w:rsidRPr="00461882" w:rsidRDefault="002E6E09" w:rsidP="002E6E09">
      <w:pPr>
        <w:jc w:val="center"/>
        <w:rPr>
          <w:sz w:val="28"/>
          <w:szCs w:val="20"/>
        </w:rPr>
      </w:pPr>
      <w:r w:rsidRPr="00461882">
        <w:rPr>
          <w:sz w:val="28"/>
          <w:szCs w:val="20"/>
        </w:rPr>
        <w:t xml:space="preserve">Отчет о достигнутых значениях </w:t>
      </w:r>
      <w:proofErr w:type="gramStart"/>
      <w:r w:rsidRPr="00461882">
        <w:rPr>
          <w:sz w:val="28"/>
          <w:szCs w:val="20"/>
        </w:rPr>
        <w:t>показателей</w:t>
      </w:r>
      <w:r>
        <w:rPr>
          <w:sz w:val="28"/>
          <w:szCs w:val="20"/>
        </w:rPr>
        <w:t xml:space="preserve"> </w:t>
      </w:r>
      <w:r w:rsidRPr="00461882">
        <w:rPr>
          <w:sz w:val="28"/>
          <w:szCs w:val="20"/>
        </w:rPr>
        <w:t>результативности деятельности администрации</w:t>
      </w:r>
      <w:r>
        <w:rPr>
          <w:sz w:val="28"/>
          <w:szCs w:val="20"/>
        </w:rPr>
        <w:t xml:space="preserve"> </w:t>
      </w:r>
      <w:r w:rsidRPr="00461882">
        <w:rPr>
          <w:sz w:val="28"/>
          <w:szCs w:val="20"/>
        </w:rPr>
        <w:t>Пермско</w:t>
      </w:r>
      <w:r>
        <w:rPr>
          <w:sz w:val="28"/>
          <w:szCs w:val="20"/>
        </w:rPr>
        <w:t>го муниципального района</w:t>
      </w:r>
      <w:proofErr w:type="gramEnd"/>
      <w:r>
        <w:rPr>
          <w:sz w:val="28"/>
          <w:szCs w:val="20"/>
        </w:rPr>
        <w:t xml:space="preserve"> за </w:t>
      </w:r>
      <w:r w:rsidRPr="009D2D06">
        <w:rPr>
          <w:sz w:val="28"/>
          <w:szCs w:val="20"/>
        </w:rPr>
        <w:t>2019</w:t>
      </w:r>
      <w:r w:rsidRPr="00461882">
        <w:rPr>
          <w:sz w:val="28"/>
          <w:szCs w:val="20"/>
        </w:rPr>
        <w:t xml:space="preserve"> год</w:t>
      </w:r>
    </w:p>
    <w:p w:rsidR="002E6E09" w:rsidRPr="00E27BDA" w:rsidRDefault="002E6E09" w:rsidP="002E6E09">
      <w:pPr>
        <w:pStyle w:val="a5"/>
        <w:spacing w:line="240" w:lineRule="auto"/>
        <w:jc w:val="center"/>
        <w:rPr>
          <w:lang w:eastAsia="ru-RU"/>
        </w:rPr>
      </w:pPr>
      <w:proofErr w:type="gramStart"/>
      <w:r w:rsidRPr="00E27BDA">
        <w:rPr>
          <w:lang w:eastAsia="ru-RU"/>
        </w:rPr>
        <w:t>(</w:t>
      </w:r>
      <w:r w:rsidRPr="00E27BDA">
        <w:t>утверждены решением Земского Собрания от 28.03.2019 № 519-п</w:t>
      </w:r>
      <w:r w:rsidRPr="00E27BDA">
        <w:rPr>
          <w:lang w:eastAsia="ru-RU"/>
        </w:rPr>
        <w:t>)</w:t>
      </w:r>
      <w:proofErr w:type="gramEnd"/>
    </w:p>
    <w:p w:rsidR="002E6E09" w:rsidRDefault="002E6E09" w:rsidP="002E6E09">
      <w:pPr>
        <w:jc w:val="center"/>
        <w:rPr>
          <w:rFonts w:eastAsia="Century Schoolbook"/>
          <w:b/>
          <w:sz w:val="28"/>
          <w:szCs w:val="28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513"/>
        <w:gridCol w:w="1258"/>
        <w:gridCol w:w="1330"/>
        <w:gridCol w:w="1220"/>
      </w:tblGrid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653F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653F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 xml:space="preserve">Наименование показателя, </w:t>
            </w:r>
          </w:p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>2019 (план)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>2019 (факт)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>Индекс эф-</w:t>
            </w:r>
            <w:proofErr w:type="spellStart"/>
            <w:r w:rsidRPr="004653FD">
              <w:rPr>
                <w:color w:val="000000"/>
                <w:sz w:val="28"/>
                <w:szCs w:val="28"/>
              </w:rPr>
              <w:t>ти</w:t>
            </w:r>
            <w:proofErr w:type="spellEnd"/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E6E09" w:rsidRPr="004653FD" w:rsidTr="000704F4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color w:val="000000"/>
                <w:sz w:val="28"/>
                <w:szCs w:val="28"/>
              </w:rPr>
            </w:pPr>
            <w:r w:rsidRPr="004653FD">
              <w:rPr>
                <w:color w:val="000000"/>
                <w:sz w:val="28"/>
                <w:szCs w:val="28"/>
              </w:rPr>
              <w:t>РАЗВИТИЕ ЧЕЛОВЕЧЕСКОГО ПОТЕНЦИАЛА</w:t>
            </w:r>
          </w:p>
        </w:tc>
      </w:tr>
      <w:tr w:rsidR="002E6E09" w:rsidRPr="004653FD" w:rsidTr="000704F4">
        <w:trPr>
          <w:trHeight w:val="842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 xml:space="preserve">Численность постоянного населения (на 1 января года, следующего за </w:t>
            </w:r>
            <w:proofErr w:type="gramStart"/>
            <w:r w:rsidRPr="004653FD">
              <w:rPr>
                <w:rFonts w:eastAsia="Calibri"/>
                <w:color w:val="000000"/>
                <w:sz w:val="28"/>
                <w:szCs w:val="28"/>
              </w:rPr>
              <w:t>отчетным</w:t>
            </w:r>
            <w:proofErr w:type="gramEnd"/>
            <w:r w:rsidRPr="004653FD">
              <w:rPr>
                <w:rFonts w:eastAsia="Calibri"/>
                <w:color w:val="000000"/>
                <w:sz w:val="28"/>
                <w:szCs w:val="28"/>
              </w:rPr>
              <w:t>), чел.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113 402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115 117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1,01</w:t>
            </w:r>
          </w:p>
        </w:tc>
      </w:tr>
      <w:tr w:rsidR="002E6E09" w:rsidRPr="004653FD" w:rsidTr="000704F4">
        <w:trPr>
          <w:trHeight w:val="483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Коэффициент рождаемости, промилле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14,8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12,6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0,85</w:t>
            </w:r>
          </w:p>
        </w:tc>
      </w:tr>
      <w:tr w:rsidR="002E6E09" w:rsidRPr="004653FD" w:rsidTr="000704F4">
        <w:trPr>
          <w:trHeight w:val="685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Общий коэффициент смертности случаев на 1000 населения, промилле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11,1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1,01</w:t>
            </w:r>
          </w:p>
        </w:tc>
      </w:tr>
      <w:tr w:rsidR="002E6E09" w:rsidRPr="004653FD" w:rsidTr="000704F4">
        <w:trPr>
          <w:trHeight w:val="115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Количество получателей услуги «Реализация основных общеобразовательных программ дошкольного образования»</w:t>
            </w:r>
            <w:r>
              <w:rPr>
                <w:rFonts w:eastAsia="Calibri"/>
                <w:color w:val="000000"/>
                <w:sz w:val="28"/>
                <w:szCs w:val="28"/>
              </w:rPr>
              <w:t>, 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не менее</w:t>
            </w:r>
          </w:p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8 690*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8063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0,93</w:t>
            </w:r>
          </w:p>
        </w:tc>
      </w:tr>
      <w:tr w:rsidR="002E6E09" w:rsidRPr="004653FD" w:rsidTr="000704F4">
        <w:trPr>
          <w:trHeight w:val="67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выпускников 9-х классов, получивших аттестаты об основном образовании,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98,8*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1,01</w:t>
            </w:r>
          </w:p>
        </w:tc>
      </w:tr>
      <w:tr w:rsidR="002E6E09" w:rsidRPr="004653FD" w:rsidTr="000704F4">
        <w:trPr>
          <w:trHeight w:val="847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выпускников 11-х классов, получивших аттестаты о среднем образовании,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98,8*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99,7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1,01</w:t>
            </w:r>
          </w:p>
        </w:tc>
      </w:tr>
      <w:tr w:rsidR="002E6E09" w:rsidRPr="004653FD" w:rsidTr="000704F4">
        <w:trPr>
          <w:trHeight w:val="55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Удельный вес численности педагогических работников в возрасте до 35 лет в общей численности педагогических работников образовательных организаций,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30*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1,00</w:t>
            </w:r>
          </w:p>
        </w:tc>
      </w:tr>
      <w:tr w:rsidR="002E6E09" w:rsidRPr="004653FD" w:rsidTr="000704F4">
        <w:trPr>
          <w:trHeight w:val="97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детей, охваченных образовательными программами дополнительного образования детей в общей численности детей в возрасте 5-18 лет</w:t>
            </w:r>
            <w:r>
              <w:rPr>
                <w:rFonts w:eastAsia="Calibri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75*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1,03</w:t>
            </w:r>
          </w:p>
        </w:tc>
      </w:tr>
      <w:tr w:rsidR="002E6E09" w:rsidRPr="004653FD" w:rsidTr="000704F4">
        <w:trPr>
          <w:trHeight w:val="695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доступных для маломобильных групп населения объектов социальной сферы,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78,9</w:t>
            </w:r>
            <w:r w:rsidRPr="006239C7">
              <w:rPr>
                <w:rFonts w:eastAsia="Calibri"/>
                <w:color w:val="000000"/>
                <w:sz w:val="28"/>
                <w:szCs w:val="28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80,6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1,02</w:t>
            </w:r>
          </w:p>
        </w:tc>
      </w:tr>
      <w:tr w:rsidR="002E6E09" w:rsidRPr="004653FD" w:rsidTr="000704F4">
        <w:trPr>
          <w:trHeight w:val="69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 xml:space="preserve">Уровень среднемесячной заработной платы педагогических работников дополнительного образования к уровню оплаты труда учителей в общем </w:t>
            </w: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образовании,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100*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102,0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1,02</w:t>
            </w:r>
          </w:p>
        </w:tc>
      </w:tr>
      <w:tr w:rsidR="002E6E09" w:rsidRPr="004653FD" w:rsidTr="000704F4">
        <w:trPr>
          <w:trHeight w:val="125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Уровень среднемесячной заработной платы педагогических работников образовательных организаций дошкольного образования к размеру, установленному Соглашением, заключенным между Пермским муниципальным районом и Министерством образования,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100*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103,5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1,04</w:t>
            </w:r>
          </w:p>
        </w:tc>
      </w:tr>
      <w:tr w:rsidR="002E6E09" w:rsidRPr="004653FD" w:rsidTr="000704F4">
        <w:trPr>
          <w:trHeight w:val="140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Уровень среднемесячной заработной платы педагогических работников образовательных организаций общего образования к размеру, установленному Соглашением, заключенным между Пермским муниципальным районом и Министерством образования,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100*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102,7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1,03</w:t>
            </w:r>
          </w:p>
        </w:tc>
      </w:tr>
      <w:tr w:rsidR="002E6E09" w:rsidRPr="004653FD" w:rsidTr="000704F4">
        <w:trPr>
          <w:trHeight w:val="141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Детская преступность, количество зарегистрированных преступлений, совершенных несовершеннолетними на 10 000 человек населения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ед.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6,4</w:t>
            </w:r>
            <w:r w:rsidRPr="006239C7">
              <w:rPr>
                <w:rFonts w:eastAsia="Calibri"/>
                <w:color w:val="000000"/>
                <w:sz w:val="28"/>
                <w:szCs w:val="28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2,00</w:t>
            </w:r>
          </w:p>
        </w:tc>
      </w:tr>
      <w:tr w:rsidR="002E6E09" w:rsidRPr="004653FD" w:rsidTr="000704F4">
        <w:trPr>
          <w:trHeight w:val="53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Уровень преступности на 10 тыс. населения, 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198,1*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168,8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1,17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681F6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Число погибших людей на пожарах на</w:t>
            </w:r>
            <w:r w:rsidR="00681F6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4653FD">
              <w:rPr>
                <w:rFonts w:eastAsia="Calibri"/>
                <w:color w:val="000000"/>
                <w:sz w:val="28"/>
                <w:szCs w:val="28"/>
              </w:rPr>
              <w:t>10 тыс. населения, человек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2,08*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1,91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Число погибших на водных объектах на 10 тыс. населения, человек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1,54*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0,46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3,35</w:t>
            </w:r>
          </w:p>
        </w:tc>
      </w:tr>
      <w:tr w:rsidR="002E6E09" w:rsidRPr="004653FD" w:rsidTr="000704F4">
        <w:trPr>
          <w:trHeight w:val="4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ЭКОНОМИЧЕСКАЯ ПОЛИТИКА</w:t>
            </w:r>
          </w:p>
        </w:tc>
      </w:tr>
      <w:tr w:rsidR="002E6E09" w:rsidRPr="004653FD" w:rsidTr="000704F4">
        <w:trPr>
          <w:trHeight w:val="113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Среднемесячная номинальная начисленная заработная плата работников крупных и средних предприятий и некоммерческих организаций, руб.</w:t>
            </w:r>
          </w:p>
        </w:tc>
        <w:tc>
          <w:tcPr>
            <w:tcW w:w="625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35 069</w:t>
            </w:r>
          </w:p>
        </w:tc>
        <w:tc>
          <w:tcPr>
            <w:tcW w:w="661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37 870</w:t>
            </w:r>
          </w:p>
        </w:tc>
        <w:tc>
          <w:tcPr>
            <w:tcW w:w="606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1,08</w:t>
            </w:r>
          </w:p>
        </w:tc>
      </w:tr>
      <w:tr w:rsidR="002E6E09" w:rsidRPr="004653FD" w:rsidTr="000704F4">
        <w:trPr>
          <w:trHeight w:val="141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Объем инвестиций в основной капитал (за период с начала года) по крупным и средним предприятиям на 1 жителя Пермского муниципального района, тыс. руб.</w:t>
            </w:r>
          </w:p>
        </w:tc>
        <w:tc>
          <w:tcPr>
            <w:tcW w:w="625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14,8</w:t>
            </w:r>
          </w:p>
        </w:tc>
        <w:tc>
          <w:tcPr>
            <w:tcW w:w="661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15,7</w:t>
            </w:r>
          </w:p>
        </w:tc>
        <w:tc>
          <w:tcPr>
            <w:tcW w:w="606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1,06</w:t>
            </w:r>
          </w:p>
        </w:tc>
      </w:tr>
      <w:tr w:rsidR="002E6E09" w:rsidRPr="004653FD" w:rsidTr="000704F4">
        <w:trPr>
          <w:trHeight w:val="82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Количество индивидуальных предпринимателей в расчете на 1000 жителей населения, ед.</w:t>
            </w:r>
          </w:p>
        </w:tc>
        <w:tc>
          <w:tcPr>
            <w:tcW w:w="625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34,47</w:t>
            </w:r>
          </w:p>
        </w:tc>
        <w:tc>
          <w:tcPr>
            <w:tcW w:w="661" w:type="pct"/>
            <w:vAlign w:val="center"/>
          </w:tcPr>
          <w:p w:rsidR="002E6E09" w:rsidRPr="00586351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37,3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06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1,08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Число субъектов малого предпринимательства, ед.</w:t>
            </w:r>
          </w:p>
        </w:tc>
        <w:tc>
          <w:tcPr>
            <w:tcW w:w="625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5 373</w:t>
            </w:r>
          </w:p>
        </w:tc>
        <w:tc>
          <w:tcPr>
            <w:tcW w:w="661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5 678</w:t>
            </w:r>
          </w:p>
        </w:tc>
        <w:tc>
          <w:tcPr>
            <w:tcW w:w="606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1,06</w:t>
            </w:r>
          </w:p>
        </w:tc>
      </w:tr>
      <w:tr w:rsidR="002E6E09" w:rsidRPr="004653FD" w:rsidTr="0061233F">
        <w:trPr>
          <w:trHeight w:val="39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Турпоток, чел.</w:t>
            </w:r>
          </w:p>
        </w:tc>
        <w:tc>
          <w:tcPr>
            <w:tcW w:w="625" w:type="pct"/>
            <w:vAlign w:val="center"/>
          </w:tcPr>
          <w:p w:rsidR="002E6E09" w:rsidRPr="004653FD" w:rsidRDefault="002E6E09" w:rsidP="0061233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88 744</w:t>
            </w:r>
          </w:p>
        </w:tc>
        <w:tc>
          <w:tcPr>
            <w:tcW w:w="661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93 251</w:t>
            </w:r>
          </w:p>
        </w:tc>
        <w:tc>
          <w:tcPr>
            <w:tcW w:w="606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1,05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 xml:space="preserve">Посевные площади сельскохозяйственных </w:t>
            </w:r>
            <w:r w:rsidRPr="004653FD">
              <w:rPr>
                <w:rFonts w:eastAsia="Calibri"/>
                <w:sz w:val="28"/>
                <w:szCs w:val="28"/>
              </w:rPr>
              <w:lastRenderedPageBreak/>
              <w:t xml:space="preserve">культур в хозяйствах всех категорий, </w:t>
            </w:r>
            <w:proofErr w:type="gramStart"/>
            <w:r w:rsidRPr="004653FD">
              <w:rPr>
                <w:rFonts w:eastAsia="Calibri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625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34 095</w:t>
            </w:r>
          </w:p>
        </w:tc>
        <w:tc>
          <w:tcPr>
            <w:tcW w:w="661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35 594</w:t>
            </w:r>
          </w:p>
        </w:tc>
        <w:tc>
          <w:tcPr>
            <w:tcW w:w="606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1,04</w:t>
            </w:r>
          </w:p>
        </w:tc>
      </w:tr>
      <w:tr w:rsidR="002E6E09" w:rsidRPr="004653FD" w:rsidTr="000704F4">
        <w:trPr>
          <w:trHeight w:val="1106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sz w:val="28"/>
                <w:szCs w:val="28"/>
              </w:rPr>
              <w:t>Индекс физического объема сельскохозяйственной продукции в хозяйствах всех категорий</w:t>
            </w:r>
            <w:r>
              <w:rPr>
                <w:rFonts w:eastAsia="Calibri"/>
                <w:sz w:val="28"/>
                <w:szCs w:val="28"/>
              </w:rPr>
              <w:t>, %</w:t>
            </w:r>
          </w:p>
        </w:tc>
        <w:tc>
          <w:tcPr>
            <w:tcW w:w="625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661" w:type="pct"/>
            <w:vAlign w:val="center"/>
          </w:tcPr>
          <w:p w:rsidR="002E6E09" w:rsidRPr="00586351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101,1</w:t>
            </w:r>
            <w:r>
              <w:rPr>
                <w:rFonts w:eastAsia="Calibri"/>
                <w:color w:val="000000"/>
                <w:sz w:val="28"/>
                <w:szCs w:val="28"/>
                <w:lang w:val="en-US"/>
              </w:rPr>
              <w:t>*</w:t>
            </w:r>
          </w:p>
        </w:tc>
        <w:tc>
          <w:tcPr>
            <w:tcW w:w="606" w:type="pct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1,00</w:t>
            </w:r>
          </w:p>
        </w:tc>
      </w:tr>
      <w:tr w:rsidR="002E6E09" w:rsidRPr="004653FD" w:rsidTr="000704F4">
        <w:trPr>
          <w:trHeight w:val="35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РАЗВИТИЕ ИНФРАСТРУКТУРЫ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 xml:space="preserve">Объем ввода в эксплуатацию жилья в муниципальном образовании, тыс. </w:t>
            </w:r>
            <w:proofErr w:type="spellStart"/>
            <w:r w:rsidRPr="004653FD">
              <w:rPr>
                <w:rFonts w:eastAsia="Calibri"/>
                <w:color w:val="000000"/>
                <w:sz w:val="28"/>
                <w:szCs w:val="28"/>
              </w:rPr>
              <w:t>кв</w:t>
            </w:r>
            <w:proofErr w:type="gramStart"/>
            <w:r w:rsidRPr="004653FD">
              <w:rPr>
                <w:rFonts w:eastAsia="Calibri"/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135*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152,2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1,13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аварийного жилищного фонда на территории муниципального района,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0,29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1,07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 xml:space="preserve">Протяжённость бесхозяйных инженерных сетей в расчёте на одного проживающего на территории муниципального образования, </w:t>
            </w:r>
            <w:proofErr w:type="gramStart"/>
            <w:r w:rsidRPr="004653FD">
              <w:rPr>
                <w:rFonts w:eastAsia="Calibri"/>
                <w:color w:val="000000"/>
                <w:sz w:val="28"/>
                <w:szCs w:val="28"/>
              </w:rPr>
              <w:t>км</w:t>
            </w:r>
            <w:proofErr w:type="gramEnd"/>
            <w:r w:rsidRPr="004653FD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681F62" w:rsidRPr="004653FD" w:rsidRDefault="00681F62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0,0004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0,0004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1,00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Готовность жилищного фонда, котельных, тепловых сетей, ЦТП к отопительному периоду по состоянию на 15 сентября,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1,00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Уровень собираемости платежей за предоставленные жилищно-коммунальные услуги,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1,04</w:t>
            </w:r>
          </w:p>
        </w:tc>
      </w:tr>
      <w:tr w:rsidR="002E6E09" w:rsidRPr="004653FD" w:rsidTr="000704F4">
        <w:trPr>
          <w:trHeight w:val="124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Объём задолженности за топливно-энергетические ресурсы в расчёте на одного проживающего на территории муниципального образования, 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0,224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0,223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1,00</w:t>
            </w:r>
          </w:p>
        </w:tc>
      </w:tr>
      <w:tr w:rsidR="002E6E09" w:rsidRPr="004653FD" w:rsidTr="000704F4">
        <w:trPr>
          <w:trHeight w:val="106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объектов жизнеобеспечения, образования, обеспеченных электроснабжением по нормативной категории надёжности,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1,00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Pr="004653FD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автомобильных дорог Пермского муниципального района, соответствующих нормативным и допустимым требованиям к транспортно-эксплуатационным показателям по сети автомобильных дорог Пермского муниципального района,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78</w:t>
            </w:r>
            <w:r w:rsidRPr="006239C7">
              <w:rPr>
                <w:rFonts w:eastAsia="Calibri"/>
                <w:color w:val="000000"/>
                <w:sz w:val="28"/>
                <w:szCs w:val="28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0,73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Протяженность отремонтированных автомобильных дорог Пермского муниципального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км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35,34</w:t>
            </w:r>
            <w:r w:rsidRPr="006239C7">
              <w:rPr>
                <w:rFonts w:eastAsia="Calibri"/>
                <w:color w:val="000000"/>
                <w:sz w:val="28"/>
                <w:szCs w:val="28"/>
              </w:rPr>
              <w:t>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35,37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1,00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гидротехнических сооружений прудов, имеющих собственников,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54,5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1,07</w:t>
            </w:r>
          </w:p>
        </w:tc>
      </w:tr>
      <w:tr w:rsidR="002E6E09" w:rsidRPr="004653FD" w:rsidTr="000704F4">
        <w:trPr>
          <w:trHeight w:val="225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Освоение средств федерального и краевого бюджетов (дорожного фонда), направляемых в бюджеты муниципальных образований на строительство (реконструкцию), капитальный ремонт автомобильных дорог местного значения и искусственных сооружений на них,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1,03</w:t>
            </w:r>
          </w:p>
        </w:tc>
      </w:tr>
      <w:tr w:rsidR="002E6E09" w:rsidRPr="004653FD" w:rsidTr="000704F4">
        <w:trPr>
          <w:trHeight w:val="17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УПРАВЛЕНИЕ РЕСУРСАМИ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Выполнение плановых показателей по доходам от использования имущества и земельных участков</w:t>
            </w:r>
            <w:r>
              <w:rPr>
                <w:rFonts w:eastAsia="Calibri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1,01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205A1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205A1">
              <w:rPr>
                <w:rFonts w:eastAsia="Calibri"/>
                <w:color w:val="000000"/>
                <w:sz w:val="28"/>
                <w:szCs w:val="28"/>
              </w:rPr>
              <w:t>Снижение задолженности по арендной плате за землю,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1,3</w:t>
            </w:r>
          </w:p>
        </w:tc>
      </w:tr>
      <w:tr w:rsidR="002E6E09" w:rsidRPr="004653FD" w:rsidTr="000704F4">
        <w:trPr>
          <w:trHeight w:val="483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6205A1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205A1">
              <w:rPr>
                <w:rFonts w:eastAsia="Calibri"/>
                <w:color w:val="000000"/>
                <w:sz w:val="28"/>
                <w:szCs w:val="28"/>
              </w:rPr>
              <w:t>Снижение задолженности по арендной плате за муниципальное имущество,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2,7</w:t>
            </w:r>
          </w:p>
        </w:tc>
      </w:tr>
      <w:tr w:rsidR="002E6E09" w:rsidRPr="004653FD" w:rsidTr="000704F4">
        <w:trPr>
          <w:trHeight w:val="379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Доходы от хозяйствующих субъектов, тыс. 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326,8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1493,0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4,56</w:t>
            </w:r>
          </w:p>
        </w:tc>
      </w:tr>
      <w:tr w:rsidR="002E6E09" w:rsidRPr="004653FD" w:rsidTr="000704F4">
        <w:trPr>
          <w:trHeight w:val="112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 xml:space="preserve">Площадь вовлеченных земельных участков для жилищного и промышленного строительства, </w:t>
            </w:r>
            <w:proofErr w:type="gramStart"/>
            <w:r w:rsidRPr="004653FD">
              <w:rPr>
                <w:rFonts w:eastAsia="Calibri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37,8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ind w:left="-80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7,56</w:t>
            </w:r>
          </w:p>
        </w:tc>
      </w:tr>
      <w:tr w:rsidR="002E6E09" w:rsidRPr="004653FD" w:rsidTr="000704F4">
        <w:trPr>
          <w:trHeight w:val="945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Обеспечение земельными участками многодетных семей на территории Пермского муниципального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1,01</w:t>
            </w:r>
          </w:p>
        </w:tc>
      </w:tr>
      <w:tr w:rsidR="002E6E09" w:rsidRPr="004653FD" w:rsidTr="000704F4">
        <w:trPr>
          <w:trHeight w:val="46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ind w:left="720"/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РАЗВИТИЕ ТЕРРИТОРИЙ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Доля расходов на содержание органов местного самоуправления Пермского муниципального района в общем объеме расходов,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1,71</w:t>
            </w:r>
          </w:p>
        </w:tc>
      </w:tr>
      <w:tr w:rsidR="002E6E09" w:rsidRPr="004653FD" w:rsidTr="000704F4">
        <w:trPr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Уровень соблюдения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Пермского муниципального района,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78,23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1,28</w:t>
            </w:r>
          </w:p>
        </w:tc>
      </w:tr>
      <w:tr w:rsidR="002E6E09" w:rsidRPr="004653FD" w:rsidTr="000704F4">
        <w:trPr>
          <w:trHeight w:val="84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Количество ТОСов на территории Пермского муниципального района, 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50*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autoSpaceDE w:val="0"/>
              <w:autoSpaceDN w:val="0"/>
              <w:adjustRightInd w:val="0"/>
              <w:ind w:left="6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autoSpaceDE w:val="0"/>
              <w:autoSpaceDN w:val="0"/>
              <w:adjustRightInd w:val="0"/>
              <w:ind w:left="6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1,02</w:t>
            </w:r>
          </w:p>
        </w:tc>
      </w:tr>
      <w:tr w:rsidR="002E6E09" w:rsidRPr="004653FD" w:rsidTr="000704F4">
        <w:trPr>
          <w:trHeight w:val="841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Количество посетителей официального сайта Пермского муниципального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89 000*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autoSpaceDE w:val="0"/>
              <w:autoSpaceDN w:val="0"/>
              <w:adjustRightInd w:val="0"/>
              <w:ind w:left="6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89 576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E09" w:rsidRPr="004653FD" w:rsidRDefault="002E6E09" w:rsidP="000704F4">
            <w:pPr>
              <w:autoSpaceDE w:val="0"/>
              <w:autoSpaceDN w:val="0"/>
              <w:adjustRightInd w:val="0"/>
              <w:ind w:left="6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1,01</w:t>
            </w:r>
          </w:p>
        </w:tc>
      </w:tr>
      <w:tr w:rsidR="002E6E09" w:rsidRPr="004653FD" w:rsidTr="000704F4">
        <w:trPr>
          <w:trHeight w:val="878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Удовлетворенность населения качеством работы органов местного самоуправления Пермского муниципального района,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autoSpaceDE w:val="0"/>
              <w:autoSpaceDN w:val="0"/>
              <w:adjustRightInd w:val="0"/>
              <w:ind w:left="6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autoSpaceDE w:val="0"/>
              <w:autoSpaceDN w:val="0"/>
              <w:adjustRightInd w:val="0"/>
              <w:ind w:left="6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53,32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E09" w:rsidRPr="004653FD" w:rsidRDefault="002E6E09" w:rsidP="000704F4">
            <w:pPr>
              <w:autoSpaceDE w:val="0"/>
              <w:autoSpaceDN w:val="0"/>
              <w:adjustRightInd w:val="0"/>
              <w:ind w:left="6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653FD">
              <w:rPr>
                <w:rFonts w:eastAsia="Calibri"/>
                <w:color w:val="000000"/>
                <w:sz w:val="28"/>
                <w:szCs w:val="28"/>
              </w:rPr>
              <w:t>0,94</w:t>
            </w:r>
          </w:p>
        </w:tc>
      </w:tr>
    </w:tbl>
    <w:p w:rsidR="002E6E09" w:rsidRPr="004653FD" w:rsidRDefault="002E6E09" w:rsidP="002E6E09">
      <w:pPr>
        <w:jc w:val="both"/>
        <w:rPr>
          <w:sz w:val="28"/>
          <w:szCs w:val="28"/>
        </w:rPr>
      </w:pPr>
    </w:p>
    <w:p w:rsidR="002E6E09" w:rsidRPr="004653FD" w:rsidRDefault="002E6E09" w:rsidP="002E6E09">
      <w:pPr>
        <w:ind w:firstLine="851"/>
        <w:jc w:val="both"/>
        <w:rPr>
          <w:rFonts w:eastAsia="Calibri"/>
          <w:sz w:val="28"/>
          <w:szCs w:val="28"/>
        </w:rPr>
      </w:pPr>
      <w:r w:rsidRPr="004653FD">
        <w:rPr>
          <w:sz w:val="28"/>
          <w:szCs w:val="28"/>
        </w:rPr>
        <w:t xml:space="preserve">МП* </w:t>
      </w:r>
      <w:r>
        <w:rPr>
          <w:sz w:val="28"/>
          <w:szCs w:val="28"/>
        </w:rPr>
        <w:t>–</w:t>
      </w:r>
      <w:r w:rsidRPr="004653FD">
        <w:rPr>
          <w:sz w:val="28"/>
          <w:szCs w:val="28"/>
        </w:rPr>
        <w:t xml:space="preserve"> Согласно значению показателя, утвержденному в соответствующей муниципальной программе (подпрограмме) Пермского муниципального района</w:t>
      </w:r>
      <w:r>
        <w:rPr>
          <w:sz w:val="28"/>
          <w:szCs w:val="28"/>
        </w:rPr>
        <w:t>.</w:t>
      </w:r>
    </w:p>
    <w:p w:rsidR="002E6E09" w:rsidRPr="00812A95" w:rsidRDefault="002E6E09" w:rsidP="00812A95">
      <w:pPr>
        <w:jc w:val="center"/>
        <w:rPr>
          <w:bCs/>
          <w:sz w:val="32"/>
          <w:szCs w:val="32"/>
        </w:rPr>
      </w:pPr>
    </w:p>
    <w:sectPr w:rsidR="002E6E09" w:rsidRPr="00812A95" w:rsidSect="002E6E09">
      <w:footerReference w:type="default" r:id="rId10"/>
      <w:pgSz w:w="11906" w:h="16838" w:code="9"/>
      <w:pgMar w:top="1134" w:right="566" w:bottom="426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49" w:rsidRDefault="00224849" w:rsidP="00781C0C">
      <w:r>
        <w:separator/>
      </w:r>
    </w:p>
  </w:endnote>
  <w:endnote w:type="continuationSeparator" w:id="0">
    <w:p w:rsidR="00224849" w:rsidRDefault="00224849" w:rsidP="0078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4861"/>
      <w:docPartObj>
        <w:docPartGallery w:val="Page Numbers (Bottom of Page)"/>
        <w:docPartUnique/>
      </w:docPartObj>
    </w:sdtPr>
    <w:sdtEndPr/>
    <w:sdtContent>
      <w:p w:rsidR="000704F4" w:rsidRDefault="000704F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D2">
          <w:rPr>
            <w:noProof/>
          </w:rPr>
          <w:t>48</w:t>
        </w:r>
        <w:r>
          <w:fldChar w:fldCharType="end"/>
        </w:r>
      </w:p>
    </w:sdtContent>
  </w:sdt>
  <w:p w:rsidR="000704F4" w:rsidRDefault="000704F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49" w:rsidRDefault="00224849" w:rsidP="00781C0C">
      <w:r>
        <w:separator/>
      </w:r>
    </w:p>
  </w:footnote>
  <w:footnote w:type="continuationSeparator" w:id="0">
    <w:p w:rsidR="00224849" w:rsidRDefault="00224849" w:rsidP="0078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C11"/>
    <w:multiLevelType w:val="hybridMultilevel"/>
    <w:tmpl w:val="C3F6408A"/>
    <w:lvl w:ilvl="0" w:tplc="4348B40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1C358D"/>
    <w:multiLevelType w:val="hybridMultilevel"/>
    <w:tmpl w:val="91AC09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4F022A"/>
    <w:multiLevelType w:val="hybridMultilevel"/>
    <w:tmpl w:val="59C41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E5633"/>
    <w:multiLevelType w:val="hybridMultilevel"/>
    <w:tmpl w:val="44CE1404"/>
    <w:lvl w:ilvl="0" w:tplc="FA401B5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116A3"/>
    <w:multiLevelType w:val="hybridMultilevel"/>
    <w:tmpl w:val="3800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939CE"/>
    <w:multiLevelType w:val="hybridMultilevel"/>
    <w:tmpl w:val="74402E96"/>
    <w:lvl w:ilvl="0" w:tplc="2DC40D0A">
      <w:start w:val="1"/>
      <w:numFmt w:val="decimal"/>
      <w:lvlText w:val="%1."/>
      <w:lvlJc w:val="left"/>
      <w:pPr>
        <w:ind w:left="127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20528B9"/>
    <w:multiLevelType w:val="hybridMultilevel"/>
    <w:tmpl w:val="1B9ECD56"/>
    <w:lvl w:ilvl="0" w:tplc="FF4815D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90CF2"/>
    <w:multiLevelType w:val="hybridMultilevel"/>
    <w:tmpl w:val="C870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30D0F"/>
    <w:multiLevelType w:val="hybridMultilevel"/>
    <w:tmpl w:val="44BA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7C54"/>
    <w:multiLevelType w:val="hybridMultilevel"/>
    <w:tmpl w:val="EB0012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B3B799C"/>
    <w:multiLevelType w:val="hybridMultilevel"/>
    <w:tmpl w:val="5F28F8A6"/>
    <w:lvl w:ilvl="0" w:tplc="265C1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E4D41"/>
    <w:multiLevelType w:val="hybridMultilevel"/>
    <w:tmpl w:val="15DC0B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A96257C"/>
    <w:multiLevelType w:val="multilevel"/>
    <w:tmpl w:val="FB3E1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4016FC"/>
    <w:multiLevelType w:val="hybridMultilevel"/>
    <w:tmpl w:val="CA1E5D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5BB3D78"/>
    <w:multiLevelType w:val="hybridMultilevel"/>
    <w:tmpl w:val="E5520B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65C3D45"/>
    <w:multiLevelType w:val="hybridMultilevel"/>
    <w:tmpl w:val="A5B6A8D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7756333"/>
    <w:multiLevelType w:val="hybridMultilevel"/>
    <w:tmpl w:val="D102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54C1B"/>
    <w:multiLevelType w:val="hybridMultilevel"/>
    <w:tmpl w:val="FF5CFD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E300959"/>
    <w:multiLevelType w:val="hybridMultilevel"/>
    <w:tmpl w:val="BE206F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9D5848"/>
    <w:multiLevelType w:val="multilevel"/>
    <w:tmpl w:val="251A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0">
    <w:nsid w:val="72492AA2"/>
    <w:multiLevelType w:val="hybridMultilevel"/>
    <w:tmpl w:val="60EE1022"/>
    <w:lvl w:ilvl="0" w:tplc="287EB306">
      <w:start w:val="1"/>
      <w:numFmt w:val="decimal"/>
      <w:lvlText w:val="%1."/>
      <w:lvlJc w:val="left"/>
      <w:pPr>
        <w:ind w:left="1513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4B64C07"/>
    <w:multiLevelType w:val="hybridMultilevel"/>
    <w:tmpl w:val="0150B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413245"/>
    <w:multiLevelType w:val="hybridMultilevel"/>
    <w:tmpl w:val="659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CDA0EBF"/>
    <w:multiLevelType w:val="hybridMultilevel"/>
    <w:tmpl w:val="7F7E6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25D4B"/>
    <w:multiLevelType w:val="hybridMultilevel"/>
    <w:tmpl w:val="587ADBAE"/>
    <w:lvl w:ilvl="0" w:tplc="073032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E3761"/>
    <w:multiLevelType w:val="hybridMultilevel"/>
    <w:tmpl w:val="ABEE7D98"/>
    <w:lvl w:ilvl="0" w:tplc="064AC6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25"/>
  </w:num>
  <w:num w:numId="5">
    <w:abstractNumId w:val="11"/>
  </w:num>
  <w:num w:numId="6">
    <w:abstractNumId w:val="21"/>
  </w:num>
  <w:num w:numId="7">
    <w:abstractNumId w:val="23"/>
  </w:num>
  <w:num w:numId="8">
    <w:abstractNumId w:val="18"/>
  </w:num>
  <w:num w:numId="9">
    <w:abstractNumId w:val="17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10"/>
  </w:num>
  <w:num w:numId="15">
    <w:abstractNumId w:val="12"/>
  </w:num>
  <w:num w:numId="16">
    <w:abstractNumId w:val="1"/>
  </w:num>
  <w:num w:numId="17">
    <w:abstractNumId w:val="2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4"/>
  </w:num>
  <w:num w:numId="23">
    <w:abstractNumId w:val="22"/>
  </w:num>
  <w:num w:numId="24">
    <w:abstractNumId w:val="0"/>
  </w:num>
  <w:num w:numId="25">
    <w:abstractNumId w:val="24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05"/>
    <w:rsid w:val="0001250B"/>
    <w:rsid w:val="00021FEA"/>
    <w:rsid w:val="000463D0"/>
    <w:rsid w:val="0005324C"/>
    <w:rsid w:val="00070421"/>
    <w:rsid w:val="000704F4"/>
    <w:rsid w:val="00075558"/>
    <w:rsid w:val="000A32EB"/>
    <w:rsid w:val="000C4E0D"/>
    <w:rsid w:val="000E580D"/>
    <w:rsid w:val="000E6FA1"/>
    <w:rsid w:val="00145F59"/>
    <w:rsid w:val="00184240"/>
    <w:rsid w:val="00191D05"/>
    <w:rsid w:val="001B40BE"/>
    <w:rsid w:val="001E164D"/>
    <w:rsid w:val="001F690F"/>
    <w:rsid w:val="00224849"/>
    <w:rsid w:val="00232348"/>
    <w:rsid w:val="002815FE"/>
    <w:rsid w:val="002829AD"/>
    <w:rsid w:val="002A7C76"/>
    <w:rsid w:val="002B5AFC"/>
    <w:rsid w:val="002C0F6E"/>
    <w:rsid w:val="002C5CF1"/>
    <w:rsid w:val="002E6E09"/>
    <w:rsid w:val="002E708B"/>
    <w:rsid w:val="003247DE"/>
    <w:rsid w:val="00332E76"/>
    <w:rsid w:val="00356806"/>
    <w:rsid w:val="003805AA"/>
    <w:rsid w:val="00382B69"/>
    <w:rsid w:val="00396202"/>
    <w:rsid w:val="003973EB"/>
    <w:rsid w:val="003A0E06"/>
    <w:rsid w:val="00451884"/>
    <w:rsid w:val="00454632"/>
    <w:rsid w:val="00476450"/>
    <w:rsid w:val="004771D4"/>
    <w:rsid w:val="00492D77"/>
    <w:rsid w:val="004A1FC1"/>
    <w:rsid w:val="004D2979"/>
    <w:rsid w:val="004D580F"/>
    <w:rsid w:val="00513F73"/>
    <w:rsid w:val="005230F2"/>
    <w:rsid w:val="0056552B"/>
    <w:rsid w:val="00573F6D"/>
    <w:rsid w:val="00575C5F"/>
    <w:rsid w:val="005A5F4C"/>
    <w:rsid w:val="005F0324"/>
    <w:rsid w:val="005F50BD"/>
    <w:rsid w:val="0061233F"/>
    <w:rsid w:val="00640887"/>
    <w:rsid w:val="006539DC"/>
    <w:rsid w:val="00661576"/>
    <w:rsid w:val="00664593"/>
    <w:rsid w:val="00681F62"/>
    <w:rsid w:val="00682091"/>
    <w:rsid w:val="006A238B"/>
    <w:rsid w:val="006C5169"/>
    <w:rsid w:val="006C6144"/>
    <w:rsid w:val="00700C77"/>
    <w:rsid w:val="00714921"/>
    <w:rsid w:val="00714DE8"/>
    <w:rsid w:val="00766FD1"/>
    <w:rsid w:val="00781C0C"/>
    <w:rsid w:val="007C3FDB"/>
    <w:rsid w:val="008127A2"/>
    <w:rsid w:val="00812A95"/>
    <w:rsid w:val="00820856"/>
    <w:rsid w:val="0082281F"/>
    <w:rsid w:val="00825AEB"/>
    <w:rsid w:val="00835AB3"/>
    <w:rsid w:val="008776D5"/>
    <w:rsid w:val="008C38D7"/>
    <w:rsid w:val="008E6540"/>
    <w:rsid w:val="008F2F7B"/>
    <w:rsid w:val="00901200"/>
    <w:rsid w:val="00921510"/>
    <w:rsid w:val="009221C4"/>
    <w:rsid w:val="009616BF"/>
    <w:rsid w:val="00977908"/>
    <w:rsid w:val="009B33E9"/>
    <w:rsid w:val="009C1A14"/>
    <w:rsid w:val="009C49F3"/>
    <w:rsid w:val="009F20DB"/>
    <w:rsid w:val="00A218E7"/>
    <w:rsid w:val="00A61F92"/>
    <w:rsid w:val="00A935C0"/>
    <w:rsid w:val="00AA5D22"/>
    <w:rsid w:val="00AA733D"/>
    <w:rsid w:val="00AC32F1"/>
    <w:rsid w:val="00AD77F0"/>
    <w:rsid w:val="00AE52B0"/>
    <w:rsid w:val="00AF6D31"/>
    <w:rsid w:val="00B06799"/>
    <w:rsid w:val="00B606D2"/>
    <w:rsid w:val="00B66688"/>
    <w:rsid w:val="00B93E27"/>
    <w:rsid w:val="00BB71AC"/>
    <w:rsid w:val="00BD6193"/>
    <w:rsid w:val="00BE0B11"/>
    <w:rsid w:val="00BF599B"/>
    <w:rsid w:val="00C06726"/>
    <w:rsid w:val="00C1120E"/>
    <w:rsid w:val="00C3720F"/>
    <w:rsid w:val="00C37F8E"/>
    <w:rsid w:val="00C55EC6"/>
    <w:rsid w:val="00C572AB"/>
    <w:rsid w:val="00C6008B"/>
    <w:rsid w:val="00C768BF"/>
    <w:rsid w:val="00C86A6E"/>
    <w:rsid w:val="00C94C5F"/>
    <w:rsid w:val="00CE1295"/>
    <w:rsid w:val="00CE236A"/>
    <w:rsid w:val="00D12C11"/>
    <w:rsid w:val="00D17621"/>
    <w:rsid w:val="00D24F2C"/>
    <w:rsid w:val="00D3426A"/>
    <w:rsid w:val="00D43FE1"/>
    <w:rsid w:val="00D910B3"/>
    <w:rsid w:val="00DC4790"/>
    <w:rsid w:val="00DD2929"/>
    <w:rsid w:val="00E112D7"/>
    <w:rsid w:val="00E32305"/>
    <w:rsid w:val="00E40944"/>
    <w:rsid w:val="00E46626"/>
    <w:rsid w:val="00E67423"/>
    <w:rsid w:val="00E85469"/>
    <w:rsid w:val="00E95145"/>
    <w:rsid w:val="00EA78A5"/>
    <w:rsid w:val="00EB2550"/>
    <w:rsid w:val="00EC6887"/>
    <w:rsid w:val="00EC7AC8"/>
    <w:rsid w:val="00F00EE1"/>
    <w:rsid w:val="00F03985"/>
    <w:rsid w:val="00F07A8A"/>
    <w:rsid w:val="00F3190D"/>
    <w:rsid w:val="00F36280"/>
    <w:rsid w:val="00F7052F"/>
    <w:rsid w:val="00F90CF1"/>
    <w:rsid w:val="00FA31EB"/>
    <w:rsid w:val="00FA730A"/>
    <w:rsid w:val="00FD7BF5"/>
    <w:rsid w:val="00FE37D0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B66688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B66688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uiPriority w:val="99"/>
    <w:rsid w:val="00B66688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uiPriority w:val="99"/>
    <w:rsid w:val="00C94C5F"/>
    <w:rPr>
      <w:sz w:val="28"/>
    </w:rPr>
  </w:style>
  <w:style w:type="paragraph" w:customStyle="1" w:styleId="a7">
    <w:name w:val="Заголовок к тексту"/>
    <w:basedOn w:val="a"/>
    <w:next w:val="a5"/>
    <w:rsid w:val="00B6668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Подпись на общем бланке"/>
    <w:basedOn w:val="a"/>
    <w:next w:val="a5"/>
    <w:rsid w:val="00B66688"/>
    <w:pPr>
      <w:tabs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link w:val="ConsPlusNormal0"/>
    <w:rsid w:val="002815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rsid w:val="003962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96202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C94C5F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94C5F"/>
    <w:pPr>
      <w:shd w:val="clear" w:color="auto" w:fill="FFFFFF"/>
      <w:spacing w:line="310" w:lineRule="exact"/>
      <w:ind w:firstLine="780"/>
    </w:pPr>
  </w:style>
  <w:style w:type="paragraph" w:customStyle="1" w:styleId="1">
    <w:name w:val="Стиль1"/>
    <w:basedOn w:val="a5"/>
    <w:next w:val="a"/>
    <w:rsid w:val="00C94C5F"/>
    <w:pPr>
      <w:suppressAutoHyphens/>
      <w:spacing w:after="120" w:line="360" w:lineRule="auto"/>
      <w:ind w:firstLine="0"/>
    </w:pPr>
    <w:rPr>
      <w:bCs/>
      <w:szCs w:val="28"/>
      <w:lang w:eastAsia="ar-SA"/>
    </w:rPr>
  </w:style>
  <w:style w:type="paragraph" w:customStyle="1" w:styleId="Style6">
    <w:name w:val="Style6"/>
    <w:basedOn w:val="a"/>
    <w:rsid w:val="00C94C5F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ac">
    <w:name w:val="Стиль"/>
    <w:rsid w:val="00C94C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 Spacing"/>
    <w:uiPriority w:val="1"/>
    <w:qFormat/>
    <w:rsid w:val="00C94C5F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header"/>
    <w:basedOn w:val="a"/>
    <w:link w:val="af"/>
    <w:uiPriority w:val="99"/>
    <w:rsid w:val="00781C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1C0C"/>
    <w:rPr>
      <w:sz w:val="24"/>
      <w:szCs w:val="24"/>
    </w:rPr>
  </w:style>
  <w:style w:type="paragraph" w:styleId="af0">
    <w:name w:val="footer"/>
    <w:basedOn w:val="a"/>
    <w:link w:val="af1"/>
    <w:uiPriority w:val="99"/>
    <w:rsid w:val="00781C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1C0C"/>
    <w:rPr>
      <w:sz w:val="24"/>
      <w:szCs w:val="24"/>
    </w:rPr>
  </w:style>
  <w:style w:type="table" w:styleId="af2">
    <w:name w:val="Table Grid"/>
    <w:basedOn w:val="a1"/>
    <w:uiPriority w:val="59"/>
    <w:rsid w:val="000E5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E58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4">
    <w:name w:val="annotation reference"/>
    <w:basedOn w:val="a0"/>
    <w:uiPriority w:val="99"/>
    <w:unhideWhenUsed/>
    <w:rsid w:val="000E580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E580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E580D"/>
    <w:rPr>
      <w:rFonts w:asciiTheme="minorHAnsi" w:eastAsiaTheme="minorEastAsia" w:hAnsiTheme="minorHAnsi" w:cstheme="minorBidi"/>
    </w:rPr>
  </w:style>
  <w:style w:type="paragraph" w:styleId="af7">
    <w:name w:val="annotation subject"/>
    <w:basedOn w:val="af5"/>
    <w:next w:val="af5"/>
    <w:link w:val="af8"/>
    <w:uiPriority w:val="99"/>
    <w:unhideWhenUsed/>
    <w:rsid w:val="000E58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0E580D"/>
    <w:rPr>
      <w:rFonts w:asciiTheme="minorHAnsi" w:eastAsiaTheme="minorEastAsia" w:hAnsiTheme="minorHAnsi" w:cstheme="minorBidi"/>
      <w:b/>
      <w:bCs/>
    </w:rPr>
  </w:style>
  <w:style w:type="paragraph" w:styleId="af9">
    <w:name w:val="Normal (Web)"/>
    <w:basedOn w:val="a"/>
    <w:uiPriority w:val="99"/>
    <w:unhideWhenUsed/>
    <w:rsid w:val="000E580D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B93E2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f2"/>
    <w:uiPriority w:val="59"/>
    <w:rsid w:val="00B93E27"/>
    <w:rPr>
      <w:rFonts w:asciiTheme="minorHAnsi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unhideWhenUsed/>
    <w:rsid w:val="00B93E27"/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B93E27"/>
    <w:rPr>
      <w:rFonts w:asciiTheme="minorHAnsi" w:eastAsiaTheme="minorHAnsi" w:hAnsiTheme="minorHAnsi" w:cstheme="minorBidi"/>
    </w:rPr>
  </w:style>
  <w:style w:type="character" w:styleId="afd">
    <w:name w:val="footnote reference"/>
    <w:basedOn w:val="a0"/>
    <w:uiPriority w:val="99"/>
    <w:unhideWhenUsed/>
    <w:rsid w:val="00B93E27"/>
    <w:rPr>
      <w:vertAlign w:val="superscript"/>
    </w:rPr>
  </w:style>
  <w:style w:type="character" w:styleId="afe">
    <w:name w:val="Intense Reference"/>
    <w:basedOn w:val="a0"/>
    <w:uiPriority w:val="32"/>
    <w:qFormat/>
    <w:rsid w:val="00B93E27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rsid w:val="00AE52B0"/>
  </w:style>
  <w:style w:type="paragraph" w:customStyle="1" w:styleId="s1">
    <w:name w:val="s_1"/>
    <w:basedOn w:val="a"/>
    <w:rsid w:val="00575C5F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575C5F"/>
    <w:rPr>
      <w:rFonts w:ascii="Arial" w:hAnsi="Arial" w:cs="Arial"/>
    </w:rPr>
  </w:style>
  <w:style w:type="paragraph" w:customStyle="1" w:styleId="8EAA14224D814626B5601D20B9208574">
    <w:name w:val="8EAA14224D814626B5601D20B9208574"/>
    <w:rsid w:val="00F319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935C0"/>
  </w:style>
  <w:style w:type="table" w:customStyle="1" w:styleId="11">
    <w:name w:val="Сетка таблицы1"/>
    <w:basedOn w:val="a1"/>
    <w:next w:val="af2"/>
    <w:uiPriority w:val="59"/>
    <w:rsid w:val="00A935C0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b"/>
    <w:uiPriority w:val="99"/>
    <w:rsid w:val="00A935C0"/>
    <w:rPr>
      <w:rFonts w:ascii="Calibri" w:eastAsia="Calibri" w:hAnsi="Calibri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935C0"/>
    <w:rPr>
      <w:color w:val="605E5C"/>
      <w:shd w:val="clear" w:color="auto" w:fill="E1DFDD"/>
    </w:rPr>
  </w:style>
  <w:style w:type="paragraph" w:customStyle="1" w:styleId="consplustitlemailrucssattributepostfix">
    <w:name w:val="consplustitle_mailru_css_attribute_postfix"/>
    <w:basedOn w:val="a"/>
    <w:rsid w:val="00A935C0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A935C0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B66688"/>
    <w:pPr>
      <w:suppressAutoHyphens/>
      <w:spacing w:after="120" w:line="240" w:lineRule="exact"/>
    </w:pPr>
    <w:rPr>
      <w:sz w:val="28"/>
      <w:szCs w:val="20"/>
    </w:rPr>
  </w:style>
  <w:style w:type="paragraph" w:customStyle="1" w:styleId="a4">
    <w:name w:val="Приложение"/>
    <w:basedOn w:val="a5"/>
    <w:rsid w:val="00B66688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uiPriority w:val="99"/>
    <w:rsid w:val="00B66688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uiPriority w:val="99"/>
    <w:rsid w:val="00C94C5F"/>
    <w:rPr>
      <w:sz w:val="28"/>
    </w:rPr>
  </w:style>
  <w:style w:type="paragraph" w:customStyle="1" w:styleId="a7">
    <w:name w:val="Заголовок к тексту"/>
    <w:basedOn w:val="a"/>
    <w:next w:val="a5"/>
    <w:rsid w:val="00B66688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8">
    <w:name w:val="Подпись на общем бланке"/>
    <w:basedOn w:val="a"/>
    <w:next w:val="a5"/>
    <w:rsid w:val="00B66688"/>
    <w:pPr>
      <w:tabs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link w:val="ConsPlusNormal0"/>
    <w:rsid w:val="002815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rsid w:val="003962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96202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C94C5F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94C5F"/>
    <w:pPr>
      <w:shd w:val="clear" w:color="auto" w:fill="FFFFFF"/>
      <w:spacing w:line="310" w:lineRule="exact"/>
      <w:ind w:firstLine="780"/>
    </w:pPr>
  </w:style>
  <w:style w:type="paragraph" w:customStyle="1" w:styleId="1">
    <w:name w:val="Стиль1"/>
    <w:basedOn w:val="a5"/>
    <w:next w:val="a"/>
    <w:rsid w:val="00C94C5F"/>
    <w:pPr>
      <w:suppressAutoHyphens/>
      <w:spacing w:after="120" w:line="360" w:lineRule="auto"/>
      <w:ind w:firstLine="0"/>
    </w:pPr>
    <w:rPr>
      <w:bCs/>
      <w:szCs w:val="28"/>
      <w:lang w:eastAsia="ar-SA"/>
    </w:rPr>
  </w:style>
  <w:style w:type="paragraph" w:customStyle="1" w:styleId="Style6">
    <w:name w:val="Style6"/>
    <w:basedOn w:val="a"/>
    <w:rsid w:val="00C94C5F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ac">
    <w:name w:val="Стиль"/>
    <w:rsid w:val="00C94C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 Spacing"/>
    <w:uiPriority w:val="1"/>
    <w:qFormat/>
    <w:rsid w:val="00C94C5F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header"/>
    <w:basedOn w:val="a"/>
    <w:link w:val="af"/>
    <w:uiPriority w:val="99"/>
    <w:rsid w:val="00781C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81C0C"/>
    <w:rPr>
      <w:sz w:val="24"/>
      <w:szCs w:val="24"/>
    </w:rPr>
  </w:style>
  <w:style w:type="paragraph" w:styleId="af0">
    <w:name w:val="footer"/>
    <w:basedOn w:val="a"/>
    <w:link w:val="af1"/>
    <w:uiPriority w:val="99"/>
    <w:rsid w:val="00781C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81C0C"/>
    <w:rPr>
      <w:sz w:val="24"/>
      <w:szCs w:val="24"/>
    </w:rPr>
  </w:style>
  <w:style w:type="table" w:styleId="af2">
    <w:name w:val="Table Grid"/>
    <w:basedOn w:val="a1"/>
    <w:uiPriority w:val="59"/>
    <w:rsid w:val="000E5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E58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4">
    <w:name w:val="annotation reference"/>
    <w:basedOn w:val="a0"/>
    <w:uiPriority w:val="99"/>
    <w:unhideWhenUsed/>
    <w:rsid w:val="000E580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E580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E580D"/>
    <w:rPr>
      <w:rFonts w:asciiTheme="minorHAnsi" w:eastAsiaTheme="minorEastAsia" w:hAnsiTheme="minorHAnsi" w:cstheme="minorBidi"/>
    </w:rPr>
  </w:style>
  <w:style w:type="paragraph" w:styleId="af7">
    <w:name w:val="annotation subject"/>
    <w:basedOn w:val="af5"/>
    <w:next w:val="af5"/>
    <w:link w:val="af8"/>
    <w:uiPriority w:val="99"/>
    <w:unhideWhenUsed/>
    <w:rsid w:val="000E580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0E580D"/>
    <w:rPr>
      <w:rFonts w:asciiTheme="minorHAnsi" w:eastAsiaTheme="minorEastAsia" w:hAnsiTheme="minorHAnsi" w:cstheme="minorBidi"/>
      <w:b/>
      <w:bCs/>
    </w:rPr>
  </w:style>
  <w:style w:type="paragraph" w:styleId="af9">
    <w:name w:val="Normal (Web)"/>
    <w:basedOn w:val="a"/>
    <w:uiPriority w:val="99"/>
    <w:unhideWhenUsed/>
    <w:rsid w:val="000E580D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sid w:val="00B93E27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f2"/>
    <w:uiPriority w:val="59"/>
    <w:rsid w:val="00B93E27"/>
    <w:rPr>
      <w:rFonts w:asciiTheme="minorHAnsi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unhideWhenUsed/>
    <w:rsid w:val="00B93E27"/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B93E27"/>
    <w:rPr>
      <w:rFonts w:asciiTheme="minorHAnsi" w:eastAsiaTheme="minorHAnsi" w:hAnsiTheme="minorHAnsi" w:cstheme="minorBidi"/>
    </w:rPr>
  </w:style>
  <w:style w:type="character" w:styleId="afd">
    <w:name w:val="footnote reference"/>
    <w:basedOn w:val="a0"/>
    <w:uiPriority w:val="99"/>
    <w:unhideWhenUsed/>
    <w:rsid w:val="00B93E27"/>
    <w:rPr>
      <w:vertAlign w:val="superscript"/>
    </w:rPr>
  </w:style>
  <w:style w:type="character" w:styleId="afe">
    <w:name w:val="Intense Reference"/>
    <w:basedOn w:val="a0"/>
    <w:uiPriority w:val="32"/>
    <w:qFormat/>
    <w:rsid w:val="00B93E27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a0"/>
    <w:rsid w:val="00AE52B0"/>
  </w:style>
  <w:style w:type="paragraph" w:customStyle="1" w:styleId="s1">
    <w:name w:val="s_1"/>
    <w:basedOn w:val="a"/>
    <w:rsid w:val="00575C5F"/>
    <w:pPr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575C5F"/>
    <w:rPr>
      <w:rFonts w:ascii="Arial" w:hAnsi="Arial" w:cs="Arial"/>
    </w:rPr>
  </w:style>
  <w:style w:type="paragraph" w:customStyle="1" w:styleId="8EAA14224D814626B5601D20B9208574">
    <w:name w:val="8EAA14224D814626B5601D20B9208574"/>
    <w:rsid w:val="00F319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935C0"/>
  </w:style>
  <w:style w:type="table" w:customStyle="1" w:styleId="11">
    <w:name w:val="Сетка таблицы1"/>
    <w:basedOn w:val="a1"/>
    <w:next w:val="af2"/>
    <w:uiPriority w:val="59"/>
    <w:rsid w:val="00A935C0"/>
    <w:rPr>
      <w:rFonts w:ascii="Calibri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b"/>
    <w:uiPriority w:val="99"/>
    <w:rsid w:val="00A935C0"/>
    <w:rPr>
      <w:rFonts w:ascii="Calibri" w:eastAsia="Calibri" w:hAnsi="Calibri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935C0"/>
    <w:rPr>
      <w:color w:val="605E5C"/>
      <w:shd w:val="clear" w:color="auto" w:fill="E1DFDD"/>
    </w:rPr>
  </w:style>
  <w:style w:type="paragraph" w:customStyle="1" w:styleId="consplustitlemailrucssattributepostfix">
    <w:name w:val="consplustitle_mailru_css_attribute_postfix"/>
    <w:basedOn w:val="a"/>
    <w:rsid w:val="00A935C0"/>
    <w:pPr>
      <w:spacing w:before="100" w:beforeAutospacing="1" w:after="100" w:afterAutospacing="1"/>
    </w:pPr>
    <w:rPr>
      <w:lang w:eastAsia="ru-RU"/>
    </w:rPr>
  </w:style>
  <w:style w:type="paragraph" w:customStyle="1" w:styleId="msonormalmailrucssattributepostfix">
    <w:name w:val="msonormal_mailru_css_attribute_postfix"/>
    <w:basedOn w:val="a"/>
    <w:rsid w:val="00A935C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C7DA-21B3-425C-849F-C7F7A3D9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21403</Words>
  <Characters>121999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143116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adm05-01</dc:creator>
  <cp:lastModifiedBy>user</cp:lastModifiedBy>
  <cp:revision>37</cp:revision>
  <cp:lastPrinted>2020-06-22T06:06:00Z</cp:lastPrinted>
  <dcterms:created xsi:type="dcterms:W3CDTF">2014-06-23T06:40:00Z</dcterms:created>
  <dcterms:modified xsi:type="dcterms:W3CDTF">2020-06-25T07:55:00Z</dcterms:modified>
</cp:coreProperties>
</file>